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56F7" w14:textId="1F50D337" w:rsidR="00F17CE7" w:rsidRPr="00FF2A9C" w:rsidRDefault="00FF4315" w:rsidP="0005006D">
      <w:pPr>
        <w:spacing w:after="240"/>
        <w:rPr>
          <w:rFonts w:ascii="Arial" w:hAnsi="Arial" w:cs="Arial"/>
        </w:rPr>
      </w:pPr>
      <w:r>
        <w:rPr>
          <w:rFonts w:ascii="Arial" w:hAnsi="Arial" w:cs="Arial"/>
        </w:rPr>
        <w:t xml:space="preserve">Board </w:t>
      </w:r>
      <w:proofErr w:type="spellStart"/>
      <w:r>
        <w:rPr>
          <w:rFonts w:ascii="Arial" w:hAnsi="Arial" w:cs="Arial"/>
        </w:rPr>
        <w:t>ToR</w:t>
      </w:r>
      <w:proofErr w:type="spellEnd"/>
      <w:r>
        <w:rPr>
          <w:rFonts w:ascii="Arial" w:hAnsi="Arial" w:cs="Arial"/>
        </w:rPr>
        <w:t xml:space="preserve"> V1.0 (agreed 20 April 2015)</w:t>
      </w:r>
    </w:p>
    <w:p w14:paraId="353856F8" w14:textId="77777777" w:rsidR="009E0278" w:rsidRDefault="009E0278" w:rsidP="0005006D">
      <w:pPr>
        <w:spacing w:after="240"/>
        <w:ind w:firstLine="720"/>
        <w:jc w:val="center"/>
        <w:rPr>
          <w:rFonts w:ascii="Arial" w:hAnsi="Arial" w:cs="Arial"/>
          <w:b/>
          <w:color w:val="000000"/>
          <w:sz w:val="28"/>
          <w:szCs w:val="28"/>
        </w:rPr>
      </w:pPr>
    </w:p>
    <w:p w14:paraId="353856F9" w14:textId="77777777" w:rsidR="00FF2A9C" w:rsidRDefault="00FF2A9C" w:rsidP="0005006D">
      <w:pPr>
        <w:spacing w:after="240"/>
        <w:ind w:firstLine="720"/>
        <w:jc w:val="center"/>
        <w:rPr>
          <w:rFonts w:ascii="Arial" w:hAnsi="Arial" w:cs="Arial"/>
          <w:b/>
          <w:color w:val="000000"/>
          <w:sz w:val="28"/>
          <w:szCs w:val="28"/>
        </w:rPr>
      </w:pPr>
      <w:r>
        <w:rPr>
          <w:rFonts w:ascii="Arial" w:hAnsi="Arial" w:cs="Arial"/>
          <w:b/>
          <w:color w:val="000000"/>
          <w:sz w:val="28"/>
          <w:szCs w:val="28"/>
        </w:rPr>
        <w:t xml:space="preserve">Terms of Reference: Ebbsfleet </w:t>
      </w:r>
      <w:r w:rsidR="00766325">
        <w:rPr>
          <w:rFonts w:ascii="Arial" w:hAnsi="Arial" w:cs="Arial"/>
          <w:b/>
          <w:color w:val="000000"/>
          <w:sz w:val="28"/>
          <w:szCs w:val="28"/>
        </w:rPr>
        <w:t xml:space="preserve">Development Corporation </w:t>
      </w:r>
      <w:r w:rsidRPr="00BE5653">
        <w:rPr>
          <w:rFonts w:ascii="Arial" w:hAnsi="Arial" w:cs="Arial"/>
          <w:b/>
          <w:color w:val="000000"/>
          <w:sz w:val="28"/>
          <w:szCs w:val="28"/>
        </w:rPr>
        <w:t>Board</w:t>
      </w:r>
    </w:p>
    <w:p w14:paraId="353856FA" w14:textId="77777777" w:rsidR="00C55144" w:rsidRPr="00B17EBF" w:rsidRDefault="00C55144" w:rsidP="0005006D">
      <w:pPr>
        <w:spacing w:after="240"/>
        <w:ind w:firstLine="720"/>
        <w:jc w:val="center"/>
        <w:rPr>
          <w:rFonts w:ascii="Arial" w:hAnsi="Arial" w:cs="Arial"/>
          <w:b/>
          <w:color w:val="000000"/>
        </w:rPr>
      </w:pPr>
    </w:p>
    <w:p w14:paraId="353856FB" w14:textId="77777777" w:rsidR="00313964" w:rsidRDefault="00FF2A9C" w:rsidP="0005006D">
      <w:pPr>
        <w:pStyle w:val="ListParagraph"/>
        <w:numPr>
          <w:ilvl w:val="0"/>
          <w:numId w:val="4"/>
        </w:numPr>
        <w:tabs>
          <w:tab w:val="left" w:pos="1080"/>
        </w:tabs>
        <w:spacing w:before="240" w:after="240"/>
        <w:contextualSpacing w:val="0"/>
        <w:jc w:val="both"/>
        <w:rPr>
          <w:rFonts w:ascii="Arial" w:hAnsi="Arial" w:cs="Arial"/>
          <w:b/>
        </w:rPr>
      </w:pPr>
      <w:r w:rsidRPr="00313964">
        <w:rPr>
          <w:rFonts w:ascii="Arial" w:hAnsi="Arial" w:cs="Arial"/>
          <w:b/>
        </w:rPr>
        <w:t>Constitution</w:t>
      </w:r>
    </w:p>
    <w:p w14:paraId="353856FC" w14:textId="77777777" w:rsidR="009A59E1" w:rsidRDefault="00FF2A9C" w:rsidP="009A59E1">
      <w:pPr>
        <w:pStyle w:val="ListParagraph"/>
        <w:numPr>
          <w:ilvl w:val="1"/>
          <w:numId w:val="4"/>
        </w:numPr>
        <w:spacing w:after="240"/>
        <w:contextualSpacing w:val="0"/>
        <w:jc w:val="both"/>
        <w:rPr>
          <w:rFonts w:ascii="Arial" w:hAnsi="Arial" w:cs="Arial"/>
          <w:sz w:val="22"/>
          <w:szCs w:val="22"/>
        </w:rPr>
      </w:pPr>
      <w:r w:rsidRPr="009A59E1">
        <w:rPr>
          <w:rFonts w:ascii="Arial" w:hAnsi="Arial" w:cs="Arial"/>
          <w:sz w:val="22"/>
          <w:szCs w:val="22"/>
        </w:rPr>
        <w:t xml:space="preserve">The </w:t>
      </w:r>
      <w:r w:rsidR="009A59E1" w:rsidRPr="009A59E1">
        <w:rPr>
          <w:rFonts w:ascii="Arial" w:hAnsi="Arial" w:cs="Arial"/>
          <w:sz w:val="22"/>
          <w:szCs w:val="22"/>
        </w:rPr>
        <w:t>statutory objective</w:t>
      </w:r>
      <w:r w:rsidRPr="009A59E1">
        <w:rPr>
          <w:rFonts w:ascii="Arial" w:hAnsi="Arial" w:cs="Arial"/>
          <w:sz w:val="22"/>
          <w:szCs w:val="22"/>
        </w:rPr>
        <w:t xml:space="preserve"> of the </w:t>
      </w:r>
      <w:r w:rsidR="008D4A72" w:rsidRPr="009A59E1">
        <w:rPr>
          <w:rFonts w:ascii="Arial" w:hAnsi="Arial" w:cs="Arial"/>
          <w:sz w:val="22"/>
          <w:szCs w:val="22"/>
        </w:rPr>
        <w:t>Ebbsfleet Development Corporation (the Corporation)</w:t>
      </w:r>
      <w:r w:rsidRPr="009A59E1">
        <w:rPr>
          <w:rFonts w:ascii="Arial" w:hAnsi="Arial" w:cs="Arial"/>
          <w:sz w:val="22"/>
          <w:szCs w:val="22"/>
        </w:rPr>
        <w:t xml:space="preserve"> </w:t>
      </w:r>
      <w:r w:rsidR="009A59E1" w:rsidRPr="009A59E1">
        <w:rPr>
          <w:rFonts w:ascii="Arial" w:hAnsi="Arial" w:cs="Arial"/>
          <w:sz w:val="22"/>
          <w:szCs w:val="22"/>
        </w:rPr>
        <w:t>is to secure the regeneration of the Urban Development Area created by T</w:t>
      </w:r>
      <w:r w:rsidR="008D4A72" w:rsidRPr="009A59E1">
        <w:rPr>
          <w:rFonts w:ascii="Arial" w:hAnsi="Arial" w:cs="Arial"/>
          <w:sz w:val="22"/>
          <w:szCs w:val="22"/>
        </w:rPr>
        <w:t xml:space="preserve">he </w:t>
      </w:r>
      <w:r w:rsidR="009A59E1" w:rsidRPr="009A59E1">
        <w:rPr>
          <w:rFonts w:ascii="Arial" w:hAnsi="Arial" w:cs="Arial"/>
          <w:sz w:val="22"/>
          <w:szCs w:val="22"/>
        </w:rPr>
        <w:t>Ebbsfleet Development Corporation (Area and Constitution) Order 2015.</w:t>
      </w:r>
      <w:r w:rsidR="009A59E1">
        <w:rPr>
          <w:rFonts w:ascii="Arial" w:hAnsi="Arial" w:cs="Arial"/>
          <w:sz w:val="22"/>
          <w:szCs w:val="22"/>
        </w:rPr>
        <w:t xml:space="preserve">  </w:t>
      </w:r>
    </w:p>
    <w:p w14:paraId="353856FD" w14:textId="77777777" w:rsidR="00FF2A9C" w:rsidRPr="009A59E1" w:rsidRDefault="009A59E1" w:rsidP="009A59E1">
      <w:pPr>
        <w:pStyle w:val="ListParagraph"/>
        <w:numPr>
          <w:ilvl w:val="1"/>
          <w:numId w:val="4"/>
        </w:numPr>
        <w:spacing w:after="240"/>
        <w:contextualSpacing w:val="0"/>
        <w:jc w:val="both"/>
        <w:rPr>
          <w:rFonts w:ascii="Arial" w:hAnsi="Arial" w:cs="Arial"/>
          <w:sz w:val="22"/>
          <w:szCs w:val="22"/>
        </w:rPr>
      </w:pPr>
      <w:r>
        <w:rPr>
          <w:rFonts w:ascii="Arial" w:hAnsi="Arial" w:cs="Arial"/>
          <w:sz w:val="22"/>
          <w:szCs w:val="22"/>
        </w:rPr>
        <w:t>The Corporation will be the local planning authority for that area pursuant to The Ebbsfleet Development Corporation (Planning Functions) Order 2015.</w:t>
      </w:r>
    </w:p>
    <w:p w14:paraId="353856FE" w14:textId="77777777" w:rsidR="00FF2A9C" w:rsidRPr="00FE760E" w:rsidRDefault="00FF2A9C" w:rsidP="0005006D">
      <w:pPr>
        <w:pStyle w:val="ListParagraph"/>
        <w:numPr>
          <w:ilvl w:val="1"/>
          <w:numId w:val="4"/>
        </w:numPr>
        <w:spacing w:after="240"/>
        <w:contextualSpacing w:val="0"/>
        <w:jc w:val="both"/>
        <w:rPr>
          <w:rFonts w:ascii="Arial" w:hAnsi="Arial" w:cs="Arial"/>
          <w:sz w:val="22"/>
          <w:szCs w:val="22"/>
        </w:rPr>
      </w:pPr>
      <w:r w:rsidRPr="00FE760E">
        <w:rPr>
          <w:rFonts w:ascii="Arial" w:hAnsi="Arial" w:cs="Arial"/>
          <w:sz w:val="22"/>
          <w:szCs w:val="22"/>
        </w:rPr>
        <w:tab/>
        <w:t xml:space="preserve">The Board shall comprise the Members for the time being of the </w:t>
      </w:r>
      <w:r w:rsidR="008D4A72">
        <w:rPr>
          <w:rFonts w:ascii="Arial" w:hAnsi="Arial" w:cs="Arial"/>
          <w:sz w:val="22"/>
          <w:szCs w:val="22"/>
        </w:rPr>
        <w:t>Ebbsfleet Development Corporation</w:t>
      </w:r>
      <w:r w:rsidRPr="00FE760E">
        <w:rPr>
          <w:rFonts w:ascii="Arial" w:hAnsi="Arial" w:cs="Arial"/>
          <w:sz w:val="22"/>
          <w:szCs w:val="22"/>
        </w:rPr>
        <w:t>, as appointed by the Secretary of State</w:t>
      </w:r>
      <w:r w:rsidR="009A59E1">
        <w:rPr>
          <w:rFonts w:ascii="Arial" w:hAnsi="Arial" w:cs="Arial"/>
          <w:sz w:val="22"/>
          <w:szCs w:val="22"/>
        </w:rPr>
        <w:t xml:space="preserve"> in accordance with the Local Government, Planning and Land Act 1980.</w:t>
      </w:r>
    </w:p>
    <w:p w14:paraId="353856FF" w14:textId="77777777" w:rsidR="00FF2A9C" w:rsidRPr="0005006D" w:rsidRDefault="00FF2A9C" w:rsidP="00766325">
      <w:pPr>
        <w:pStyle w:val="ListParagraph"/>
        <w:keepNext/>
        <w:numPr>
          <w:ilvl w:val="0"/>
          <w:numId w:val="4"/>
        </w:numPr>
        <w:tabs>
          <w:tab w:val="left" w:pos="1080"/>
        </w:tabs>
        <w:spacing w:before="240" w:after="240"/>
        <w:contextualSpacing w:val="0"/>
        <w:jc w:val="both"/>
        <w:rPr>
          <w:rFonts w:ascii="Arial" w:hAnsi="Arial" w:cs="Arial"/>
          <w:b/>
        </w:rPr>
      </w:pPr>
      <w:r w:rsidRPr="0005006D">
        <w:rPr>
          <w:rFonts w:ascii="Arial" w:hAnsi="Arial" w:cs="Arial"/>
          <w:b/>
        </w:rPr>
        <w:t>Functions and Responsibilities of the Board</w:t>
      </w:r>
    </w:p>
    <w:p w14:paraId="35385700" w14:textId="77777777" w:rsidR="00FF2A9C" w:rsidRPr="00BE5653" w:rsidRDefault="00FF2A9C" w:rsidP="0005006D">
      <w:pPr>
        <w:pStyle w:val="ListParagraph"/>
        <w:numPr>
          <w:ilvl w:val="1"/>
          <w:numId w:val="4"/>
        </w:numPr>
        <w:spacing w:after="240"/>
        <w:contextualSpacing w:val="0"/>
        <w:jc w:val="both"/>
        <w:rPr>
          <w:rFonts w:ascii="Arial" w:hAnsi="Arial" w:cs="Arial"/>
          <w:sz w:val="22"/>
          <w:szCs w:val="22"/>
        </w:rPr>
      </w:pPr>
      <w:r w:rsidRPr="00BE5653">
        <w:rPr>
          <w:rFonts w:ascii="Arial" w:hAnsi="Arial" w:cs="Arial"/>
          <w:color w:val="000000"/>
          <w:sz w:val="22"/>
          <w:szCs w:val="22"/>
        </w:rPr>
        <w:t xml:space="preserve">Responsible for overall governance, including preservation of the reputation of the </w:t>
      </w:r>
      <w:r w:rsidR="008D4A72">
        <w:rPr>
          <w:rFonts w:ascii="Arial" w:hAnsi="Arial" w:cs="Arial"/>
          <w:color w:val="000000"/>
          <w:sz w:val="22"/>
          <w:szCs w:val="22"/>
        </w:rPr>
        <w:t>Corporation</w:t>
      </w:r>
      <w:r w:rsidRPr="00BE5653">
        <w:rPr>
          <w:rFonts w:ascii="Arial" w:hAnsi="Arial" w:cs="Arial"/>
          <w:color w:val="000000"/>
          <w:sz w:val="22"/>
          <w:szCs w:val="22"/>
        </w:rPr>
        <w:t xml:space="preserve">, </w:t>
      </w:r>
      <w:r w:rsidRPr="00BE5653">
        <w:rPr>
          <w:rFonts w:ascii="Arial" w:hAnsi="Arial" w:cs="Arial"/>
          <w:sz w:val="22"/>
          <w:szCs w:val="22"/>
        </w:rPr>
        <w:t xml:space="preserve">and relationships with </w:t>
      </w:r>
      <w:r w:rsidR="003854D5">
        <w:rPr>
          <w:rFonts w:ascii="Arial" w:hAnsi="Arial" w:cs="Arial"/>
          <w:sz w:val="22"/>
          <w:szCs w:val="22"/>
        </w:rPr>
        <w:t>the Department for Communities and Local Government (</w:t>
      </w:r>
      <w:r w:rsidRPr="00BE5653">
        <w:rPr>
          <w:rFonts w:ascii="Arial" w:hAnsi="Arial" w:cs="Arial"/>
          <w:sz w:val="22"/>
          <w:szCs w:val="22"/>
        </w:rPr>
        <w:t>DCLG</w:t>
      </w:r>
      <w:r w:rsidR="003854D5">
        <w:rPr>
          <w:rFonts w:ascii="Arial" w:hAnsi="Arial" w:cs="Arial"/>
          <w:sz w:val="22"/>
          <w:szCs w:val="22"/>
        </w:rPr>
        <w:t>)</w:t>
      </w:r>
      <w:r w:rsidRPr="00BE5653">
        <w:rPr>
          <w:rFonts w:ascii="Arial" w:hAnsi="Arial" w:cs="Arial"/>
          <w:sz w:val="22"/>
          <w:szCs w:val="22"/>
        </w:rPr>
        <w:t xml:space="preserve"> and other key stakeholders.</w:t>
      </w:r>
    </w:p>
    <w:p w14:paraId="35385701" w14:textId="77777777" w:rsidR="00FF2A9C" w:rsidRPr="00BE5653" w:rsidRDefault="00FF2A9C" w:rsidP="0005006D">
      <w:pPr>
        <w:pStyle w:val="ListParagraph"/>
        <w:numPr>
          <w:ilvl w:val="1"/>
          <w:numId w:val="4"/>
        </w:numPr>
        <w:spacing w:after="240"/>
        <w:contextualSpacing w:val="0"/>
        <w:jc w:val="both"/>
        <w:rPr>
          <w:rFonts w:ascii="Arial" w:hAnsi="Arial" w:cs="Arial"/>
          <w:sz w:val="22"/>
          <w:szCs w:val="22"/>
        </w:rPr>
      </w:pPr>
      <w:r w:rsidRPr="00BE5653">
        <w:rPr>
          <w:rFonts w:ascii="Arial" w:hAnsi="Arial" w:cs="Arial"/>
          <w:sz w:val="22"/>
          <w:szCs w:val="22"/>
        </w:rPr>
        <w:t xml:space="preserve">Recommend to DCLG the </w:t>
      </w:r>
      <w:r w:rsidR="008D4A72">
        <w:rPr>
          <w:rFonts w:ascii="Arial" w:hAnsi="Arial" w:cs="Arial"/>
          <w:sz w:val="22"/>
          <w:szCs w:val="22"/>
        </w:rPr>
        <w:t>Corporation</w:t>
      </w:r>
      <w:r w:rsidRPr="00BE5653">
        <w:rPr>
          <w:rFonts w:ascii="Arial" w:hAnsi="Arial" w:cs="Arial"/>
          <w:sz w:val="22"/>
          <w:szCs w:val="22"/>
        </w:rPr>
        <w:t>’s overall strategic direction, within the policy and resources framework agreed.</w:t>
      </w:r>
    </w:p>
    <w:p w14:paraId="35385702" w14:textId="77777777" w:rsidR="00FF2A9C" w:rsidRPr="00BE5653" w:rsidRDefault="00FF2A9C" w:rsidP="0005006D">
      <w:pPr>
        <w:pStyle w:val="ListParagraph"/>
        <w:numPr>
          <w:ilvl w:val="1"/>
          <w:numId w:val="4"/>
        </w:numPr>
        <w:spacing w:after="240"/>
        <w:contextualSpacing w:val="0"/>
        <w:jc w:val="both"/>
        <w:rPr>
          <w:rFonts w:ascii="Arial" w:hAnsi="Arial" w:cs="Arial"/>
          <w:sz w:val="22"/>
          <w:szCs w:val="22"/>
        </w:rPr>
      </w:pPr>
      <w:r w:rsidRPr="00BE5653">
        <w:rPr>
          <w:rFonts w:ascii="Arial" w:hAnsi="Arial" w:cs="Arial"/>
          <w:sz w:val="22"/>
          <w:szCs w:val="22"/>
        </w:rPr>
        <w:t xml:space="preserve">Approve the </w:t>
      </w:r>
      <w:r w:rsidR="008D4A72">
        <w:rPr>
          <w:rFonts w:ascii="Arial" w:hAnsi="Arial" w:cs="Arial"/>
          <w:sz w:val="22"/>
          <w:szCs w:val="22"/>
        </w:rPr>
        <w:t>Corporation</w:t>
      </w:r>
      <w:r w:rsidRPr="00BE5653">
        <w:rPr>
          <w:rFonts w:ascii="Arial" w:hAnsi="Arial" w:cs="Arial"/>
          <w:sz w:val="22"/>
          <w:szCs w:val="22"/>
        </w:rPr>
        <w:t>’s periodic draft Corporate Plans, including output targets</w:t>
      </w:r>
      <w:r w:rsidR="003854D5">
        <w:rPr>
          <w:rFonts w:ascii="Arial" w:hAnsi="Arial" w:cs="Arial"/>
          <w:sz w:val="22"/>
          <w:szCs w:val="22"/>
        </w:rPr>
        <w:t xml:space="preserve"> and/or key performance indicators</w:t>
      </w:r>
      <w:r w:rsidRPr="00BE5653">
        <w:rPr>
          <w:rFonts w:ascii="Arial" w:hAnsi="Arial" w:cs="Arial"/>
          <w:sz w:val="22"/>
          <w:szCs w:val="22"/>
        </w:rPr>
        <w:t>, for submission to Ministers for approval.</w:t>
      </w:r>
    </w:p>
    <w:p w14:paraId="35385703" w14:textId="77777777" w:rsidR="004436BC" w:rsidRDefault="004436BC" w:rsidP="0005006D">
      <w:pPr>
        <w:pStyle w:val="ListParagraph"/>
        <w:numPr>
          <w:ilvl w:val="1"/>
          <w:numId w:val="4"/>
        </w:numPr>
        <w:spacing w:after="240"/>
        <w:contextualSpacing w:val="0"/>
        <w:jc w:val="both"/>
        <w:rPr>
          <w:rFonts w:ascii="Arial" w:hAnsi="Arial" w:cs="Arial"/>
          <w:sz w:val="22"/>
          <w:szCs w:val="22"/>
        </w:rPr>
      </w:pPr>
      <w:r>
        <w:rPr>
          <w:rFonts w:ascii="Arial" w:hAnsi="Arial" w:cs="Arial"/>
          <w:sz w:val="22"/>
          <w:szCs w:val="22"/>
        </w:rPr>
        <w:t>Approve and maintain a scheme of delegation that supports the functions and responsibilities of the Board.</w:t>
      </w:r>
    </w:p>
    <w:p w14:paraId="35385704" w14:textId="77777777" w:rsidR="00FF2A9C" w:rsidRPr="00BE5653" w:rsidRDefault="00FF2A9C" w:rsidP="0005006D">
      <w:pPr>
        <w:pStyle w:val="ListParagraph"/>
        <w:numPr>
          <w:ilvl w:val="1"/>
          <w:numId w:val="4"/>
        </w:numPr>
        <w:spacing w:after="240"/>
        <w:contextualSpacing w:val="0"/>
        <w:jc w:val="both"/>
        <w:rPr>
          <w:rFonts w:ascii="Arial" w:hAnsi="Arial" w:cs="Arial"/>
          <w:sz w:val="22"/>
          <w:szCs w:val="22"/>
        </w:rPr>
      </w:pPr>
      <w:r w:rsidRPr="00BE5653">
        <w:rPr>
          <w:rFonts w:ascii="Arial" w:hAnsi="Arial" w:cs="Arial"/>
          <w:sz w:val="22"/>
          <w:szCs w:val="22"/>
        </w:rPr>
        <w:t xml:space="preserve">Agree the </w:t>
      </w:r>
      <w:r w:rsidR="008D4A72">
        <w:rPr>
          <w:rFonts w:ascii="Arial" w:hAnsi="Arial" w:cs="Arial"/>
          <w:sz w:val="22"/>
          <w:szCs w:val="22"/>
        </w:rPr>
        <w:t>Corporation</w:t>
      </w:r>
      <w:r w:rsidRPr="00BE5653">
        <w:rPr>
          <w:rFonts w:ascii="Arial" w:hAnsi="Arial" w:cs="Arial"/>
          <w:sz w:val="22"/>
          <w:szCs w:val="22"/>
        </w:rPr>
        <w:t>’s Annual Budget, consistent with the Corporate Plan, for approval by DCLG.</w:t>
      </w:r>
    </w:p>
    <w:p w14:paraId="35385705" w14:textId="77777777" w:rsidR="00FF2A9C" w:rsidRPr="00BE5653" w:rsidRDefault="00FF2A9C" w:rsidP="0005006D">
      <w:pPr>
        <w:pStyle w:val="ListParagraph"/>
        <w:numPr>
          <w:ilvl w:val="1"/>
          <w:numId w:val="4"/>
        </w:numPr>
        <w:spacing w:after="240"/>
        <w:contextualSpacing w:val="0"/>
        <w:jc w:val="both"/>
        <w:rPr>
          <w:rFonts w:ascii="Arial" w:hAnsi="Arial" w:cs="Arial"/>
          <w:sz w:val="22"/>
          <w:szCs w:val="22"/>
        </w:rPr>
      </w:pPr>
      <w:r w:rsidRPr="00BE5653">
        <w:rPr>
          <w:rFonts w:ascii="Arial" w:hAnsi="Arial" w:cs="Arial"/>
          <w:sz w:val="22"/>
          <w:szCs w:val="22"/>
        </w:rPr>
        <w:tab/>
        <w:t>Agree the Annual Report and Accounts, for submission to Parliament.</w:t>
      </w:r>
    </w:p>
    <w:p w14:paraId="35385706" w14:textId="77777777" w:rsidR="00FF2A9C" w:rsidRPr="00BE5653" w:rsidRDefault="00FF2A9C" w:rsidP="0005006D">
      <w:pPr>
        <w:pStyle w:val="ListParagraph"/>
        <w:numPr>
          <w:ilvl w:val="1"/>
          <w:numId w:val="4"/>
        </w:numPr>
        <w:spacing w:after="240"/>
        <w:contextualSpacing w:val="0"/>
        <w:jc w:val="both"/>
        <w:rPr>
          <w:rFonts w:ascii="Arial" w:hAnsi="Arial" w:cs="Arial"/>
          <w:sz w:val="22"/>
          <w:szCs w:val="22"/>
        </w:rPr>
      </w:pPr>
      <w:r w:rsidRPr="00BE5653">
        <w:rPr>
          <w:rFonts w:ascii="Arial" w:hAnsi="Arial" w:cs="Arial"/>
          <w:sz w:val="22"/>
          <w:szCs w:val="22"/>
        </w:rPr>
        <w:t xml:space="preserve">Approve overall governance arrangements including setting the </w:t>
      </w:r>
      <w:r w:rsidR="008D4A72">
        <w:rPr>
          <w:rFonts w:ascii="Arial" w:hAnsi="Arial" w:cs="Arial"/>
          <w:sz w:val="22"/>
          <w:szCs w:val="22"/>
        </w:rPr>
        <w:t>Corporation</w:t>
      </w:r>
      <w:r w:rsidRPr="00BE5653">
        <w:rPr>
          <w:rFonts w:ascii="Arial" w:hAnsi="Arial" w:cs="Arial"/>
          <w:sz w:val="22"/>
          <w:szCs w:val="22"/>
        </w:rPr>
        <w:t xml:space="preserve">’s values and standards to ensure that the </w:t>
      </w:r>
      <w:r w:rsidR="008D4A72">
        <w:rPr>
          <w:rFonts w:ascii="Arial" w:hAnsi="Arial" w:cs="Arial"/>
          <w:sz w:val="22"/>
          <w:szCs w:val="22"/>
        </w:rPr>
        <w:t>Corporation</w:t>
      </w:r>
      <w:r w:rsidRPr="00BE5653">
        <w:rPr>
          <w:rFonts w:ascii="Arial" w:hAnsi="Arial" w:cs="Arial"/>
          <w:sz w:val="22"/>
          <w:szCs w:val="22"/>
        </w:rPr>
        <w:t xml:space="preserve">’s affairs are conducted with probity, and that high standards of corporate governance are </w:t>
      </w:r>
      <w:proofErr w:type="gramStart"/>
      <w:r w:rsidRPr="00BE5653">
        <w:rPr>
          <w:rFonts w:ascii="Arial" w:hAnsi="Arial" w:cs="Arial"/>
          <w:sz w:val="22"/>
          <w:szCs w:val="22"/>
        </w:rPr>
        <w:t>observed at all times</w:t>
      </w:r>
      <w:proofErr w:type="gramEnd"/>
      <w:r w:rsidRPr="00BE5653">
        <w:rPr>
          <w:rFonts w:ascii="Arial" w:hAnsi="Arial" w:cs="Arial"/>
          <w:sz w:val="22"/>
          <w:szCs w:val="22"/>
        </w:rPr>
        <w:t>.</w:t>
      </w:r>
    </w:p>
    <w:p w14:paraId="35385707" w14:textId="77777777" w:rsidR="00FF2A9C" w:rsidRPr="00BE5653" w:rsidRDefault="00FF2A9C" w:rsidP="0005006D">
      <w:pPr>
        <w:pStyle w:val="ListParagraph"/>
        <w:numPr>
          <w:ilvl w:val="1"/>
          <w:numId w:val="4"/>
        </w:numPr>
        <w:spacing w:after="240"/>
        <w:contextualSpacing w:val="0"/>
        <w:jc w:val="both"/>
        <w:rPr>
          <w:rFonts w:ascii="Arial" w:hAnsi="Arial" w:cs="Arial"/>
          <w:sz w:val="22"/>
          <w:szCs w:val="22"/>
        </w:rPr>
      </w:pPr>
      <w:r w:rsidRPr="00BE5653">
        <w:rPr>
          <w:rFonts w:ascii="Arial" w:hAnsi="Arial" w:cs="Arial"/>
          <w:sz w:val="22"/>
          <w:szCs w:val="22"/>
        </w:rPr>
        <w:tab/>
        <w:t xml:space="preserve">Ensure that the necessary financial and human resources, including key appointments, are in place to enable the </w:t>
      </w:r>
      <w:r w:rsidR="008D4A72">
        <w:rPr>
          <w:rFonts w:ascii="Arial" w:hAnsi="Arial" w:cs="Arial"/>
          <w:sz w:val="22"/>
          <w:szCs w:val="22"/>
        </w:rPr>
        <w:t>Corporation</w:t>
      </w:r>
      <w:r w:rsidRPr="00BE5653">
        <w:rPr>
          <w:rFonts w:ascii="Arial" w:hAnsi="Arial" w:cs="Arial"/>
          <w:sz w:val="22"/>
          <w:szCs w:val="22"/>
        </w:rPr>
        <w:t xml:space="preserve"> to safeguard its assets and meet its objectives.</w:t>
      </w:r>
    </w:p>
    <w:p w14:paraId="35385708" w14:textId="77777777" w:rsidR="00FF2A9C" w:rsidRPr="00BE5653" w:rsidRDefault="00FF2A9C" w:rsidP="0005006D">
      <w:pPr>
        <w:pStyle w:val="ListParagraph"/>
        <w:numPr>
          <w:ilvl w:val="1"/>
          <w:numId w:val="4"/>
        </w:numPr>
        <w:spacing w:after="240"/>
        <w:contextualSpacing w:val="0"/>
        <w:jc w:val="both"/>
        <w:rPr>
          <w:rFonts w:ascii="Arial" w:hAnsi="Arial" w:cs="Arial"/>
          <w:sz w:val="22"/>
          <w:szCs w:val="22"/>
        </w:rPr>
      </w:pPr>
      <w:r w:rsidRPr="00BE5653">
        <w:rPr>
          <w:rFonts w:ascii="Arial" w:hAnsi="Arial" w:cs="Arial"/>
          <w:sz w:val="22"/>
          <w:szCs w:val="22"/>
        </w:rPr>
        <w:tab/>
        <w:t>Appoint or dismiss the Chief Executive, subject to DCLG approval.</w:t>
      </w:r>
    </w:p>
    <w:p w14:paraId="35385709" w14:textId="77777777" w:rsidR="00FF2A9C" w:rsidRPr="00BE5653" w:rsidRDefault="00FF2A9C" w:rsidP="0005006D">
      <w:pPr>
        <w:pStyle w:val="ListParagraph"/>
        <w:numPr>
          <w:ilvl w:val="1"/>
          <w:numId w:val="4"/>
        </w:numPr>
        <w:spacing w:after="240"/>
        <w:contextualSpacing w:val="0"/>
        <w:jc w:val="both"/>
        <w:rPr>
          <w:rFonts w:ascii="Arial" w:hAnsi="Arial" w:cs="Arial"/>
          <w:sz w:val="22"/>
          <w:szCs w:val="22"/>
        </w:rPr>
      </w:pPr>
      <w:r w:rsidRPr="00BE5653">
        <w:rPr>
          <w:rFonts w:ascii="Arial" w:hAnsi="Arial" w:cs="Arial"/>
          <w:sz w:val="22"/>
          <w:szCs w:val="22"/>
        </w:rPr>
        <w:tab/>
        <w:t xml:space="preserve">Approve overall arrangements for the delivery of land </w:t>
      </w:r>
      <w:r w:rsidR="008D4A72">
        <w:rPr>
          <w:rFonts w:ascii="Arial" w:hAnsi="Arial" w:cs="Arial"/>
          <w:sz w:val="22"/>
          <w:szCs w:val="22"/>
        </w:rPr>
        <w:t xml:space="preserve">acquisitions and </w:t>
      </w:r>
      <w:r w:rsidRPr="00BE5653">
        <w:rPr>
          <w:rFonts w:ascii="Arial" w:hAnsi="Arial" w:cs="Arial"/>
          <w:sz w:val="22"/>
          <w:szCs w:val="22"/>
        </w:rPr>
        <w:t>disposals, and investment programmes.</w:t>
      </w:r>
    </w:p>
    <w:p w14:paraId="3538570A" w14:textId="77777777" w:rsidR="00FF2A9C" w:rsidRPr="00BE5653" w:rsidRDefault="00FF2A9C" w:rsidP="0005006D">
      <w:pPr>
        <w:pStyle w:val="ListParagraph"/>
        <w:numPr>
          <w:ilvl w:val="1"/>
          <w:numId w:val="4"/>
        </w:numPr>
        <w:spacing w:after="240"/>
        <w:contextualSpacing w:val="0"/>
        <w:jc w:val="both"/>
        <w:rPr>
          <w:rFonts w:ascii="Arial" w:hAnsi="Arial" w:cs="Arial"/>
          <w:sz w:val="22"/>
          <w:szCs w:val="22"/>
        </w:rPr>
      </w:pPr>
      <w:r w:rsidRPr="00BE5653">
        <w:rPr>
          <w:rFonts w:ascii="Arial" w:hAnsi="Arial" w:cs="Arial"/>
          <w:sz w:val="22"/>
          <w:szCs w:val="22"/>
        </w:rPr>
        <w:lastRenderedPageBreak/>
        <w:tab/>
        <w:t xml:space="preserve">Receive reports from </w:t>
      </w:r>
      <w:r w:rsidR="008D4A72">
        <w:rPr>
          <w:rFonts w:ascii="Arial" w:hAnsi="Arial" w:cs="Arial"/>
          <w:sz w:val="22"/>
          <w:szCs w:val="22"/>
        </w:rPr>
        <w:t xml:space="preserve">the </w:t>
      </w:r>
      <w:r w:rsidRPr="00BE5653">
        <w:rPr>
          <w:rFonts w:ascii="Arial" w:hAnsi="Arial" w:cs="Arial"/>
          <w:sz w:val="22"/>
          <w:szCs w:val="22"/>
        </w:rPr>
        <w:t xml:space="preserve">Board Committees </w:t>
      </w:r>
      <w:r w:rsidRPr="009A2DAC">
        <w:rPr>
          <w:rFonts w:ascii="Arial" w:hAnsi="Arial" w:cs="Arial"/>
          <w:sz w:val="22"/>
          <w:szCs w:val="22"/>
        </w:rPr>
        <w:t>and Advisory Groups</w:t>
      </w:r>
      <w:r w:rsidRPr="00BE5653">
        <w:rPr>
          <w:rFonts w:ascii="Arial" w:hAnsi="Arial" w:cs="Arial"/>
          <w:sz w:val="22"/>
          <w:szCs w:val="22"/>
        </w:rPr>
        <w:t xml:space="preserve"> and consider any key issues that they raise.</w:t>
      </w:r>
    </w:p>
    <w:p w14:paraId="3538570B" w14:textId="77777777" w:rsidR="00FF2A9C" w:rsidRPr="00BE5653" w:rsidRDefault="00FF2A9C" w:rsidP="0005006D">
      <w:pPr>
        <w:pStyle w:val="ListParagraph"/>
        <w:numPr>
          <w:ilvl w:val="1"/>
          <w:numId w:val="4"/>
        </w:numPr>
        <w:spacing w:after="240"/>
        <w:contextualSpacing w:val="0"/>
        <w:jc w:val="both"/>
        <w:rPr>
          <w:rFonts w:ascii="Arial" w:hAnsi="Arial" w:cs="Arial"/>
          <w:color w:val="000000"/>
          <w:sz w:val="22"/>
          <w:szCs w:val="22"/>
        </w:rPr>
      </w:pPr>
      <w:r w:rsidRPr="00BE5653">
        <w:rPr>
          <w:rFonts w:ascii="Arial" w:hAnsi="Arial" w:cs="Arial"/>
          <w:color w:val="000000"/>
          <w:sz w:val="22"/>
          <w:szCs w:val="22"/>
        </w:rPr>
        <w:tab/>
        <w:t xml:space="preserve">Consider any matters that the </w:t>
      </w:r>
      <w:r w:rsidR="009A2DAC">
        <w:rPr>
          <w:rFonts w:ascii="Arial" w:hAnsi="Arial" w:cs="Arial"/>
          <w:color w:val="000000"/>
          <w:sz w:val="22"/>
          <w:szCs w:val="22"/>
        </w:rPr>
        <w:t>Board Committees</w:t>
      </w:r>
      <w:r w:rsidR="008D4A72">
        <w:rPr>
          <w:rFonts w:ascii="Arial" w:hAnsi="Arial" w:cs="Arial"/>
          <w:color w:val="000000"/>
          <w:sz w:val="22"/>
          <w:szCs w:val="22"/>
        </w:rPr>
        <w:t xml:space="preserve"> </w:t>
      </w:r>
      <w:r w:rsidRPr="00BE5653">
        <w:rPr>
          <w:rFonts w:ascii="Arial" w:hAnsi="Arial" w:cs="Arial"/>
          <w:color w:val="000000"/>
          <w:sz w:val="22"/>
          <w:szCs w:val="22"/>
        </w:rPr>
        <w:t>wish to refer up to the Board, particularly where issues of principle are involved.</w:t>
      </w:r>
    </w:p>
    <w:p w14:paraId="3538570C" w14:textId="77777777" w:rsidR="00FF2A9C" w:rsidRPr="00BE5653" w:rsidRDefault="00FF2A9C" w:rsidP="0005006D">
      <w:pPr>
        <w:pStyle w:val="ListParagraph"/>
        <w:numPr>
          <w:ilvl w:val="1"/>
          <w:numId w:val="4"/>
        </w:numPr>
        <w:spacing w:after="240"/>
        <w:contextualSpacing w:val="0"/>
        <w:jc w:val="both"/>
        <w:rPr>
          <w:rFonts w:ascii="Arial" w:hAnsi="Arial" w:cs="Arial"/>
          <w:color w:val="000000"/>
          <w:sz w:val="22"/>
          <w:szCs w:val="22"/>
        </w:rPr>
      </w:pPr>
      <w:r w:rsidRPr="00BE5653">
        <w:rPr>
          <w:rFonts w:ascii="Arial" w:hAnsi="Arial" w:cs="Arial"/>
          <w:color w:val="000000"/>
          <w:sz w:val="22"/>
          <w:szCs w:val="22"/>
        </w:rPr>
        <w:tab/>
        <w:t xml:space="preserve">Approve any Compulsory Purchase Orders </w:t>
      </w:r>
      <w:r w:rsidR="00F065B2">
        <w:rPr>
          <w:rFonts w:ascii="Arial" w:hAnsi="Arial" w:cs="Arial"/>
          <w:color w:val="000000"/>
          <w:sz w:val="22"/>
          <w:szCs w:val="22"/>
        </w:rPr>
        <w:t>to be undertaken by the Corporation</w:t>
      </w:r>
      <w:r w:rsidRPr="00BE5653">
        <w:rPr>
          <w:rFonts w:ascii="Arial" w:hAnsi="Arial" w:cs="Arial"/>
          <w:color w:val="000000"/>
          <w:sz w:val="22"/>
          <w:szCs w:val="22"/>
        </w:rPr>
        <w:t>.</w:t>
      </w:r>
    </w:p>
    <w:p w14:paraId="3538570D" w14:textId="77777777" w:rsidR="00FF2A9C" w:rsidRPr="00BE5653" w:rsidRDefault="00FF2A9C" w:rsidP="0005006D">
      <w:pPr>
        <w:pStyle w:val="ListParagraph"/>
        <w:numPr>
          <w:ilvl w:val="1"/>
          <w:numId w:val="4"/>
        </w:numPr>
        <w:spacing w:after="240"/>
        <w:contextualSpacing w:val="0"/>
        <w:jc w:val="both"/>
        <w:rPr>
          <w:rFonts w:ascii="Arial" w:hAnsi="Arial" w:cs="Arial"/>
          <w:color w:val="000000"/>
          <w:sz w:val="22"/>
          <w:szCs w:val="22"/>
        </w:rPr>
      </w:pPr>
      <w:r w:rsidRPr="00BE5653">
        <w:rPr>
          <w:rFonts w:ascii="Arial" w:hAnsi="Arial" w:cs="Arial"/>
          <w:color w:val="000000"/>
          <w:sz w:val="22"/>
          <w:szCs w:val="22"/>
        </w:rPr>
        <w:tab/>
        <w:t xml:space="preserve">Ensure that the </w:t>
      </w:r>
      <w:r w:rsidR="008D4A72">
        <w:rPr>
          <w:rFonts w:ascii="Arial" w:hAnsi="Arial" w:cs="Arial"/>
          <w:color w:val="000000"/>
          <w:sz w:val="22"/>
          <w:szCs w:val="22"/>
        </w:rPr>
        <w:t>Corporation</w:t>
      </w:r>
      <w:r w:rsidRPr="00BE5653">
        <w:rPr>
          <w:rFonts w:ascii="Arial" w:hAnsi="Arial" w:cs="Arial"/>
          <w:color w:val="000000"/>
          <w:sz w:val="22"/>
          <w:szCs w:val="22"/>
        </w:rPr>
        <w:t>’s Health and Safety processes are effective.</w:t>
      </w:r>
    </w:p>
    <w:p w14:paraId="3538570E" w14:textId="77777777" w:rsidR="00FF2A9C" w:rsidRPr="00BE5653" w:rsidRDefault="00FF2A9C" w:rsidP="0005006D">
      <w:pPr>
        <w:pStyle w:val="ListParagraph"/>
        <w:numPr>
          <w:ilvl w:val="1"/>
          <w:numId w:val="4"/>
        </w:numPr>
        <w:spacing w:after="240"/>
        <w:contextualSpacing w:val="0"/>
        <w:jc w:val="both"/>
        <w:rPr>
          <w:rFonts w:ascii="Arial" w:hAnsi="Arial" w:cs="Arial"/>
          <w:color w:val="000000"/>
          <w:sz w:val="22"/>
          <w:szCs w:val="22"/>
        </w:rPr>
      </w:pPr>
      <w:r w:rsidRPr="00BE5653">
        <w:rPr>
          <w:rFonts w:ascii="Arial" w:hAnsi="Arial" w:cs="Arial"/>
          <w:color w:val="000000"/>
          <w:sz w:val="22"/>
          <w:szCs w:val="22"/>
        </w:rPr>
        <w:tab/>
        <w:t xml:space="preserve">Ensure that the </w:t>
      </w:r>
      <w:r w:rsidR="008D4A72">
        <w:rPr>
          <w:rFonts w:ascii="Arial" w:hAnsi="Arial" w:cs="Arial"/>
          <w:color w:val="000000"/>
          <w:sz w:val="22"/>
          <w:szCs w:val="22"/>
        </w:rPr>
        <w:t>Corporation</w:t>
      </w:r>
      <w:r w:rsidRPr="00BE5653">
        <w:rPr>
          <w:rFonts w:ascii="Arial" w:hAnsi="Arial" w:cs="Arial"/>
          <w:color w:val="000000"/>
          <w:sz w:val="22"/>
          <w:szCs w:val="22"/>
        </w:rPr>
        <w:t>’s strategic objectives and obligations to its stakeholders are understood outside and throughout the organisation.</w:t>
      </w:r>
    </w:p>
    <w:p w14:paraId="3538570F" w14:textId="77777777" w:rsidR="00FF2A9C" w:rsidRPr="00BE5653" w:rsidRDefault="00313964" w:rsidP="0005006D">
      <w:pPr>
        <w:pStyle w:val="ListParagraph"/>
        <w:numPr>
          <w:ilvl w:val="1"/>
          <w:numId w:val="4"/>
        </w:numPr>
        <w:spacing w:after="240"/>
        <w:contextualSpacing w:val="0"/>
        <w:jc w:val="both"/>
        <w:rPr>
          <w:rFonts w:ascii="Arial" w:hAnsi="Arial" w:cs="Arial"/>
          <w:color w:val="000000"/>
          <w:sz w:val="22"/>
          <w:szCs w:val="22"/>
        </w:rPr>
      </w:pPr>
      <w:bookmarkStart w:id="0" w:name="_Ref413682024"/>
      <w:r>
        <w:rPr>
          <w:rFonts w:ascii="Arial" w:hAnsi="Arial" w:cs="Arial"/>
          <w:color w:val="000000"/>
          <w:sz w:val="22"/>
          <w:szCs w:val="22"/>
        </w:rPr>
        <w:t>R</w:t>
      </w:r>
      <w:r w:rsidR="00FF2A9C" w:rsidRPr="00BE5653">
        <w:rPr>
          <w:rFonts w:ascii="Arial" w:hAnsi="Arial" w:cs="Arial"/>
          <w:color w:val="000000"/>
          <w:sz w:val="22"/>
          <w:szCs w:val="22"/>
        </w:rPr>
        <w:t xml:space="preserve">eceive and review </w:t>
      </w:r>
      <w:r w:rsidR="004436BC">
        <w:rPr>
          <w:rFonts w:ascii="Arial" w:hAnsi="Arial" w:cs="Arial"/>
          <w:color w:val="000000"/>
          <w:sz w:val="22"/>
          <w:szCs w:val="22"/>
        </w:rPr>
        <w:t xml:space="preserve">monthly and quarterly </w:t>
      </w:r>
      <w:r w:rsidR="00FF2A9C" w:rsidRPr="00BE5653">
        <w:rPr>
          <w:rFonts w:ascii="Arial" w:hAnsi="Arial" w:cs="Arial"/>
          <w:color w:val="000000"/>
          <w:sz w:val="22"/>
          <w:szCs w:val="22"/>
        </w:rPr>
        <w:t xml:space="preserve">performance information, scored against corporate targets and relating to the management and performance of the </w:t>
      </w:r>
      <w:r w:rsidR="008D4A72">
        <w:rPr>
          <w:rFonts w:ascii="Arial" w:hAnsi="Arial" w:cs="Arial"/>
          <w:color w:val="000000"/>
          <w:sz w:val="22"/>
          <w:szCs w:val="22"/>
        </w:rPr>
        <w:t>Corporation</w:t>
      </w:r>
      <w:r w:rsidR="00FF2A9C" w:rsidRPr="00BE5653">
        <w:rPr>
          <w:rFonts w:ascii="Arial" w:hAnsi="Arial" w:cs="Arial"/>
          <w:color w:val="000000"/>
          <w:sz w:val="22"/>
          <w:szCs w:val="22"/>
        </w:rPr>
        <w:t>, and direct executives regarding any required performance improvements.</w:t>
      </w:r>
      <w:bookmarkEnd w:id="0"/>
    </w:p>
    <w:p w14:paraId="35385710" w14:textId="77777777" w:rsidR="00FF2A9C" w:rsidRPr="00BE5653" w:rsidRDefault="00FF2A9C" w:rsidP="0005006D">
      <w:pPr>
        <w:pStyle w:val="ListParagraph"/>
        <w:numPr>
          <w:ilvl w:val="1"/>
          <w:numId w:val="4"/>
        </w:numPr>
        <w:spacing w:after="240"/>
        <w:contextualSpacing w:val="0"/>
        <w:jc w:val="both"/>
        <w:rPr>
          <w:rFonts w:ascii="Arial" w:hAnsi="Arial" w:cs="Arial"/>
          <w:color w:val="000000"/>
          <w:sz w:val="22"/>
          <w:szCs w:val="22"/>
        </w:rPr>
      </w:pPr>
      <w:r w:rsidRPr="00BE5653">
        <w:rPr>
          <w:rFonts w:ascii="Arial" w:hAnsi="Arial" w:cs="Arial"/>
          <w:color w:val="000000"/>
          <w:sz w:val="22"/>
          <w:szCs w:val="22"/>
        </w:rPr>
        <w:tab/>
        <w:t>Approve risk appetite, assess the periodic risk evaluations, and oversee mitigation strategies.</w:t>
      </w:r>
    </w:p>
    <w:p w14:paraId="35385711" w14:textId="77777777" w:rsidR="00FF2A9C" w:rsidRPr="00E42E8C" w:rsidRDefault="00B17EBF" w:rsidP="0005006D">
      <w:pPr>
        <w:pStyle w:val="ListParagraph"/>
        <w:numPr>
          <w:ilvl w:val="0"/>
          <w:numId w:val="4"/>
        </w:numPr>
        <w:tabs>
          <w:tab w:val="left" w:pos="1080"/>
        </w:tabs>
        <w:spacing w:after="240"/>
        <w:contextualSpacing w:val="0"/>
        <w:jc w:val="both"/>
        <w:rPr>
          <w:rFonts w:ascii="Arial" w:hAnsi="Arial" w:cs="Arial"/>
          <w:b/>
          <w:color w:val="000000"/>
        </w:rPr>
      </w:pPr>
      <w:r>
        <w:rPr>
          <w:rFonts w:ascii="Arial" w:hAnsi="Arial" w:cs="Arial"/>
          <w:b/>
          <w:color w:val="000000"/>
        </w:rPr>
        <w:t>Chairman</w:t>
      </w:r>
      <w:r w:rsidR="00FF2A9C" w:rsidRPr="00E42E8C">
        <w:rPr>
          <w:rFonts w:ascii="Arial" w:hAnsi="Arial" w:cs="Arial"/>
          <w:b/>
          <w:color w:val="000000"/>
        </w:rPr>
        <w:t xml:space="preserve"> and Deputy </w:t>
      </w:r>
      <w:r>
        <w:rPr>
          <w:rFonts w:ascii="Arial" w:hAnsi="Arial" w:cs="Arial"/>
          <w:b/>
          <w:color w:val="000000"/>
        </w:rPr>
        <w:t>Chairman</w:t>
      </w:r>
    </w:p>
    <w:p w14:paraId="35385712"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 xml:space="preserve">The </w:t>
      </w:r>
      <w:r w:rsidR="00B17EBF">
        <w:rPr>
          <w:rFonts w:ascii="Arial" w:hAnsi="Arial" w:cs="Arial"/>
          <w:color w:val="000000"/>
          <w:sz w:val="22"/>
          <w:szCs w:val="22"/>
        </w:rPr>
        <w:t>Chairman</w:t>
      </w:r>
      <w:r w:rsidRPr="00E42E8C">
        <w:rPr>
          <w:rFonts w:ascii="Arial" w:hAnsi="Arial" w:cs="Arial"/>
          <w:color w:val="000000"/>
          <w:sz w:val="22"/>
          <w:szCs w:val="22"/>
        </w:rPr>
        <w:t xml:space="preserve"> </w:t>
      </w:r>
      <w:r w:rsidR="00B17EBF">
        <w:rPr>
          <w:rFonts w:ascii="Arial" w:hAnsi="Arial" w:cs="Arial"/>
          <w:color w:val="000000"/>
          <w:sz w:val="22"/>
          <w:szCs w:val="22"/>
        </w:rPr>
        <w:t xml:space="preserve">and Deputy Chairman </w:t>
      </w:r>
      <w:r w:rsidRPr="00E42E8C">
        <w:rPr>
          <w:rFonts w:ascii="Arial" w:hAnsi="Arial" w:cs="Arial"/>
          <w:color w:val="000000"/>
          <w:sz w:val="22"/>
          <w:szCs w:val="22"/>
        </w:rPr>
        <w:t>shall be appointed by the Secretary of State.</w:t>
      </w:r>
    </w:p>
    <w:p w14:paraId="35385713"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1" w:name="_Ref413691486"/>
      <w:r w:rsidRPr="00E42E8C">
        <w:rPr>
          <w:rFonts w:ascii="Arial" w:hAnsi="Arial" w:cs="Arial"/>
          <w:color w:val="000000"/>
          <w:sz w:val="22"/>
          <w:szCs w:val="22"/>
        </w:rPr>
        <w:t xml:space="preserve">At a Meeting the </w:t>
      </w:r>
      <w:r w:rsidR="00B17EBF">
        <w:rPr>
          <w:rFonts w:ascii="Arial" w:hAnsi="Arial" w:cs="Arial"/>
          <w:color w:val="000000"/>
          <w:sz w:val="22"/>
          <w:szCs w:val="22"/>
        </w:rPr>
        <w:t>Chairman</w:t>
      </w:r>
      <w:r w:rsidRPr="00E42E8C">
        <w:rPr>
          <w:rFonts w:ascii="Arial" w:hAnsi="Arial" w:cs="Arial"/>
          <w:color w:val="000000"/>
          <w:sz w:val="22"/>
          <w:szCs w:val="22"/>
        </w:rPr>
        <w:t xml:space="preserve"> shall preside.  If the </w:t>
      </w:r>
      <w:r w:rsidR="00B17EBF">
        <w:rPr>
          <w:rFonts w:ascii="Arial" w:hAnsi="Arial" w:cs="Arial"/>
          <w:color w:val="000000"/>
          <w:sz w:val="22"/>
          <w:szCs w:val="22"/>
        </w:rPr>
        <w:t>Chairman</w:t>
      </w:r>
      <w:r w:rsidRPr="00E42E8C">
        <w:rPr>
          <w:rFonts w:ascii="Arial" w:hAnsi="Arial" w:cs="Arial"/>
          <w:color w:val="000000"/>
          <w:sz w:val="22"/>
          <w:szCs w:val="22"/>
        </w:rPr>
        <w:t xml:space="preserve"> is absent the Deputy </w:t>
      </w:r>
      <w:r w:rsidR="00B17EBF">
        <w:rPr>
          <w:rFonts w:ascii="Arial" w:hAnsi="Arial" w:cs="Arial"/>
          <w:color w:val="000000"/>
          <w:sz w:val="22"/>
          <w:szCs w:val="22"/>
        </w:rPr>
        <w:t>Chairman</w:t>
      </w:r>
      <w:r w:rsidRPr="00E42E8C">
        <w:rPr>
          <w:rFonts w:ascii="Arial" w:hAnsi="Arial" w:cs="Arial"/>
          <w:color w:val="000000"/>
          <w:sz w:val="22"/>
          <w:szCs w:val="22"/>
        </w:rPr>
        <w:t xml:space="preserve">, or, where a Deputy </w:t>
      </w:r>
      <w:r w:rsidR="00B17EBF">
        <w:rPr>
          <w:rFonts w:ascii="Arial" w:hAnsi="Arial" w:cs="Arial"/>
          <w:color w:val="000000"/>
          <w:sz w:val="22"/>
          <w:szCs w:val="22"/>
        </w:rPr>
        <w:t>Chairman</w:t>
      </w:r>
      <w:r w:rsidRPr="00E42E8C">
        <w:rPr>
          <w:rFonts w:ascii="Arial" w:hAnsi="Arial" w:cs="Arial"/>
          <w:color w:val="000000"/>
          <w:sz w:val="22"/>
          <w:szCs w:val="22"/>
        </w:rPr>
        <w:t xml:space="preserve"> has not been appointed, the </w:t>
      </w:r>
      <w:r w:rsidR="00B17EBF">
        <w:rPr>
          <w:rFonts w:ascii="Arial" w:hAnsi="Arial" w:cs="Arial"/>
          <w:color w:val="000000"/>
          <w:sz w:val="22"/>
          <w:szCs w:val="22"/>
        </w:rPr>
        <w:t>Chairman</w:t>
      </w:r>
      <w:r w:rsidRPr="00E42E8C">
        <w:rPr>
          <w:rFonts w:ascii="Arial" w:hAnsi="Arial" w:cs="Arial"/>
          <w:color w:val="000000"/>
          <w:sz w:val="22"/>
          <w:szCs w:val="22"/>
        </w:rPr>
        <w:t xml:space="preserve">’s nominee, shall preside.  If both the </w:t>
      </w:r>
      <w:r w:rsidR="00B17EBF">
        <w:rPr>
          <w:rFonts w:ascii="Arial" w:hAnsi="Arial" w:cs="Arial"/>
          <w:color w:val="000000"/>
          <w:sz w:val="22"/>
          <w:szCs w:val="22"/>
        </w:rPr>
        <w:t>Chairman</w:t>
      </w:r>
      <w:r w:rsidRPr="00E42E8C">
        <w:rPr>
          <w:rFonts w:ascii="Arial" w:hAnsi="Arial" w:cs="Arial"/>
          <w:color w:val="000000"/>
          <w:sz w:val="22"/>
          <w:szCs w:val="22"/>
        </w:rPr>
        <w:t xml:space="preserve"> and Deputy </w:t>
      </w:r>
      <w:r w:rsidR="00B17EBF">
        <w:rPr>
          <w:rFonts w:ascii="Arial" w:hAnsi="Arial" w:cs="Arial"/>
          <w:color w:val="000000"/>
          <w:sz w:val="22"/>
          <w:szCs w:val="22"/>
        </w:rPr>
        <w:t>Chairman</w:t>
      </w:r>
      <w:r w:rsidRPr="00E42E8C">
        <w:rPr>
          <w:rFonts w:ascii="Arial" w:hAnsi="Arial" w:cs="Arial"/>
          <w:color w:val="000000"/>
          <w:sz w:val="22"/>
          <w:szCs w:val="22"/>
        </w:rPr>
        <w:t xml:space="preserve"> (if appointed) or </w:t>
      </w:r>
      <w:r w:rsidR="00B17EBF">
        <w:rPr>
          <w:rFonts w:ascii="Arial" w:hAnsi="Arial" w:cs="Arial"/>
          <w:color w:val="000000"/>
          <w:sz w:val="22"/>
          <w:szCs w:val="22"/>
        </w:rPr>
        <w:t>Chairman</w:t>
      </w:r>
      <w:r w:rsidRPr="00E42E8C">
        <w:rPr>
          <w:rFonts w:ascii="Arial" w:hAnsi="Arial" w:cs="Arial"/>
          <w:color w:val="000000"/>
          <w:sz w:val="22"/>
          <w:szCs w:val="22"/>
        </w:rPr>
        <w:t>’s nominee are absent, the members in attendance shall choose one of their number to preside.</w:t>
      </w:r>
      <w:bookmarkEnd w:id="1"/>
    </w:p>
    <w:p w14:paraId="35385714"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r w:rsidRPr="00E42E8C">
        <w:rPr>
          <w:rFonts w:ascii="Arial" w:hAnsi="Arial" w:cs="Arial"/>
          <w:b/>
          <w:color w:val="000000"/>
        </w:rPr>
        <w:t>Board Meetings</w:t>
      </w:r>
    </w:p>
    <w:p w14:paraId="35385715"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 xml:space="preserve">The </w:t>
      </w:r>
      <w:r w:rsidR="00B17EBF">
        <w:rPr>
          <w:rFonts w:ascii="Arial" w:hAnsi="Arial" w:cs="Arial"/>
          <w:color w:val="000000"/>
          <w:sz w:val="22"/>
          <w:szCs w:val="22"/>
        </w:rPr>
        <w:t>Chairman</w:t>
      </w:r>
      <w:r w:rsidRPr="00E42E8C">
        <w:rPr>
          <w:rFonts w:ascii="Arial" w:hAnsi="Arial" w:cs="Arial"/>
          <w:color w:val="000000"/>
          <w:sz w:val="22"/>
          <w:szCs w:val="22"/>
        </w:rPr>
        <w:t xml:space="preserve">, or any Member with the agreement of the </w:t>
      </w:r>
      <w:r w:rsidR="00B17EBF">
        <w:rPr>
          <w:rFonts w:ascii="Arial" w:hAnsi="Arial" w:cs="Arial"/>
          <w:color w:val="000000"/>
          <w:sz w:val="22"/>
          <w:szCs w:val="22"/>
        </w:rPr>
        <w:t>Chairman</w:t>
      </w:r>
      <w:r w:rsidRPr="00E42E8C">
        <w:rPr>
          <w:rFonts w:ascii="Arial" w:hAnsi="Arial" w:cs="Arial"/>
          <w:color w:val="000000"/>
          <w:sz w:val="22"/>
          <w:szCs w:val="22"/>
        </w:rPr>
        <w:t>, may convene, or request the Secretary to convene, a Meeting.</w:t>
      </w:r>
    </w:p>
    <w:p w14:paraId="35385716"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Members shall meet at such times and places as the Board shall from time to time determine.  Other Meetings will be convened as may be necessary.</w:t>
      </w:r>
    </w:p>
    <w:p w14:paraId="35385717"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2" w:name="_Ref413691499"/>
      <w:r w:rsidRPr="00E42E8C">
        <w:rPr>
          <w:rFonts w:ascii="Arial" w:hAnsi="Arial" w:cs="Arial"/>
          <w:color w:val="000000"/>
          <w:sz w:val="22"/>
          <w:szCs w:val="22"/>
        </w:rPr>
        <w:t xml:space="preserve">At least five clear working days before a Meeting, a notice of the Meeting signed by the Secretary or by any Member specifying brief details of the principal items of business proposed to be transacted at that Meeting shall be sent by post, </w:t>
      </w:r>
      <w:proofErr w:type="gramStart"/>
      <w:r w:rsidRPr="00E42E8C">
        <w:rPr>
          <w:rFonts w:ascii="Arial" w:hAnsi="Arial" w:cs="Arial"/>
          <w:color w:val="000000"/>
          <w:sz w:val="22"/>
          <w:szCs w:val="22"/>
        </w:rPr>
        <w:t>fax</w:t>
      </w:r>
      <w:proofErr w:type="gramEnd"/>
      <w:r w:rsidRPr="00E42E8C">
        <w:rPr>
          <w:rFonts w:ascii="Arial" w:hAnsi="Arial" w:cs="Arial"/>
          <w:color w:val="000000"/>
          <w:sz w:val="22"/>
          <w:szCs w:val="22"/>
        </w:rPr>
        <w:t xml:space="preserve"> or e-mail to each Member.</w:t>
      </w:r>
      <w:bookmarkEnd w:id="2"/>
    </w:p>
    <w:p w14:paraId="35385718"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bookmarkStart w:id="3" w:name="_Ref413691509"/>
      <w:r w:rsidRPr="00E42E8C">
        <w:rPr>
          <w:rFonts w:ascii="Arial" w:hAnsi="Arial" w:cs="Arial"/>
          <w:color w:val="000000"/>
          <w:sz w:val="22"/>
          <w:szCs w:val="22"/>
        </w:rPr>
        <w:t>The accidental failure to give notice to, or the non-receipt of a duly despatched notice by a Member, shall not invalidate the proceedings at a Meeting.</w:t>
      </w:r>
      <w:bookmarkEnd w:id="3"/>
    </w:p>
    <w:p w14:paraId="35385719"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bookmarkStart w:id="4" w:name="_Ref413691530"/>
      <w:r w:rsidRPr="00E42E8C">
        <w:rPr>
          <w:rFonts w:ascii="Arial" w:hAnsi="Arial" w:cs="Arial"/>
          <w:color w:val="000000"/>
          <w:sz w:val="22"/>
          <w:szCs w:val="22"/>
        </w:rPr>
        <w:t>All notices to be given to a Member for the purposes of these Standing Orders may be given to a Member personally or by fax to such facsimile number as shall be notified by the Member to the Secretary from time to time for the giving of notices, or by email to such email address notified by the Member to the Secretary from time to time for the giving of notices, or by post in a pre-paid envelope addressed to the Member at such business or residential address of the Member as shall be notified to the Secretary from time to time for such purposes or by leaving it at such address.</w:t>
      </w:r>
      <w:bookmarkEnd w:id="4"/>
      <w:r w:rsidRPr="00E42E8C">
        <w:rPr>
          <w:rFonts w:ascii="Arial" w:hAnsi="Arial" w:cs="Arial"/>
          <w:color w:val="000000"/>
          <w:sz w:val="22"/>
          <w:szCs w:val="22"/>
        </w:rPr>
        <w:t xml:space="preserve">  </w:t>
      </w:r>
    </w:p>
    <w:p w14:paraId="3538571A"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lastRenderedPageBreak/>
        <w:tab/>
      </w:r>
      <w:bookmarkStart w:id="5" w:name="_Ref413691541"/>
      <w:r w:rsidRPr="00E42E8C">
        <w:rPr>
          <w:rFonts w:ascii="Arial" w:hAnsi="Arial" w:cs="Arial"/>
          <w:color w:val="000000"/>
          <w:sz w:val="22"/>
          <w:szCs w:val="22"/>
        </w:rPr>
        <w:t>Any notice, or other document, addressed to a Member at such address or to such facsimile number or email address shall be deemed to have been served or delivered:</w:t>
      </w:r>
      <w:bookmarkEnd w:id="5"/>
    </w:p>
    <w:p w14:paraId="3538571B" w14:textId="77777777" w:rsidR="00FF2A9C" w:rsidRPr="00E42E8C" w:rsidRDefault="00FF2A9C" w:rsidP="0005006D">
      <w:pPr>
        <w:spacing w:after="240"/>
        <w:ind w:left="1440" w:hanging="720"/>
        <w:jc w:val="both"/>
        <w:rPr>
          <w:rFonts w:ascii="Arial" w:hAnsi="Arial" w:cs="Arial"/>
          <w:color w:val="000000"/>
          <w:sz w:val="22"/>
          <w:szCs w:val="22"/>
        </w:rPr>
      </w:pPr>
      <w:r w:rsidRPr="00E42E8C">
        <w:rPr>
          <w:rFonts w:ascii="Arial" w:hAnsi="Arial" w:cs="Arial"/>
          <w:color w:val="000000"/>
          <w:sz w:val="22"/>
          <w:szCs w:val="22"/>
        </w:rPr>
        <w:t>a)</w:t>
      </w:r>
      <w:r w:rsidRPr="00E42E8C">
        <w:rPr>
          <w:rFonts w:ascii="Arial" w:hAnsi="Arial" w:cs="Arial"/>
          <w:color w:val="000000"/>
          <w:sz w:val="22"/>
          <w:szCs w:val="22"/>
        </w:rPr>
        <w:tab/>
        <w:t>if sent by post, on the day following the day on which it was put in the post (or, where second class post is employed, on the second day after the day when it was put in the post); or</w:t>
      </w:r>
    </w:p>
    <w:p w14:paraId="3538571C" w14:textId="77777777" w:rsidR="00FF2A9C" w:rsidRPr="00E42E8C" w:rsidRDefault="00FF2A9C" w:rsidP="0005006D">
      <w:pPr>
        <w:spacing w:after="240"/>
        <w:ind w:left="1440" w:hanging="720"/>
        <w:jc w:val="both"/>
        <w:rPr>
          <w:rFonts w:ascii="Arial" w:hAnsi="Arial" w:cs="Arial"/>
          <w:color w:val="000000"/>
          <w:sz w:val="22"/>
          <w:szCs w:val="22"/>
        </w:rPr>
      </w:pPr>
      <w:r w:rsidRPr="00E42E8C">
        <w:rPr>
          <w:rFonts w:ascii="Arial" w:hAnsi="Arial" w:cs="Arial"/>
          <w:color w:val="000000"/>
          <w:sz w:val="22"/>
          <w:szCs w:val="22"/>
        </w:rPr>
        <w:t>b)</w:t>
      </w:r>
      <w:r w:rsidRPr="00E42E8C">
        <w:rPr>
          <w:rFonts w:ascii="Arial" w:hAnsi="Arial" w:cs="Arial"/>
          <w:color w:val="000000"/>
          <w:sz w:val="22"/>
          <w:szCs w:val="22"/>
        </w:rPr>
        <w:tab/>
        <w:t>if sent by facsimile transmission, at the time of transmission; or</w:t>
      </w:r>
    </w:p>
    <w:p w14:paraId="3538571D" w14:textId="77777777" w:rsidR="00FF2A9C" w:rsidRPr="00E42E8C" w:rsidRDefault="00FF2A9C" w:rsidP="0005006D">
      <w:pPr>
        <w:spacing w:after="240"/>
        <w:ind w:left="1440" w:hanging="720"/>
        <w:jc w:val="both"/>
        <w:rPr>
          <w:rFonts w:ascii="Arial" w:hAnsi="Arial" w:cs="Arial"/>
          <w:color w:val="000000"/>
          <w:sz w:val="22"/>
          <w:szCs w:val="22"/>
        </w:rPr>
      </w:pPr>
      <w:r w:rsidRPr="00E42E8C">
        <w:rPr>
          <w:rFonts w:ascii="Arial" w:hAnsi="Arial" w:cs="Arial"/>
          <w:color w:val="000000"/>
          <w:sz w:val="22"/>
          <w:szCs w:val="22"/>
        </w:rPr>
        <w:t>c)</w:t>
      </w:r>
      <w:r w:rsidRPr="00E42E8C">
        <w:rPr>
          <w:rFonts w:ascii="Arial" w:hAnsi="Arial" w:cs="Arial"/>
          <w:color w:val="000000"/>
          <w:sz w:val="22"/>
          <w:szCs w:val="22"/>
        </w:rPr>
        <w:tab/>
        <w:t>if personally delivered, upon such delivery; or</w:t>
      </w:r>
    </w:p>
    <w:p w14:paraId="3538571E" w14:textId="77777777" w:rsidR="00FF2A9C" w:rsidRPr="00E42E8C" w:rsidRDefault="00FF2A9C" w:rsidP="0005006D">
      <w:pPr>
        <w:spacing w:after="240"/>
        <w:ind w:left="1440" w:hanging="720"/>
        <w:jc w:val="both"/>
        <w:rPr>
          <w:rFonts w:ascii="Arial" w:hAnsi="Arial" w:cs="Arial"/>
          <w:color w:val="000000"/>
          <w:sz w:val="22"/>
          <w:szCs w:val="22"/>
        </w:rPr>
      </w:pPr>
      <w:r w:rsidRPr="00E42E8C">
        <w:rPr>
          <w:rFonts w:ascii="Arial" w:hAnsi="Arial" w:cs="Arial"/>
          <w:color w:val="000000"/>
          <w:sz w:val="22"/>
          <w:szCs w:val="22"/>
        </w:rPr>
        <w:t>d)</w:t>
      </w:r>
      <w:r w:rsidRPr="00E42E8C">
        <w:rPr>
          <w:rFonts w:ascii="Arial" w:hAnsi="Arial" w:cs="Arial"/>
          <w:color w:val="000000"/>
          <w:sz w:val="22"/>
          <w:szCs w:val="22"/>
        </w:rPr>
        <w:tab/>
        <w:t>if sent by email, on the day after it was sent.</w:t>
      </w:r>
    </w:p>
    <w:p w14:paraId="3538571F" w14:textId="77777777" w:rsidR="00FF2A9C" w:rsidRDefault="00FF2A9C" w:rsidP="0005006D">
      <w:pPr>
        <w:pStyle w:val="ListParagraph"/>
        <w:numPr>
          <w:ilvl w:val="1"/>
          <w:numId w:val="4"/>
        </w:numPr>
        <w:spacing w:after="240"/>
        <w:contextualSpacing w:val="0"/>
        <w:jc w:val="both"/>
        <w:rPr>
          <w:rFonts w:ascii="Arial" w:hAnsi="Arial" w:cs="Arial"/>
          <w:color w:val="000000"/>
          <w:sz w:val="22"/>
          <w:szCs w:val="22"/>
        </w:rPr>
      </w:pPr>
      <w:bookmarkStart w:id="6" w:name="_Ref413691552"/>
      <w:r w:rsidRPr="00E42E8C">
        <w:rPr>
          <w:rFonts w:ascii="Arial" w:hAnsi="Arial" w:cs="Arial"/>
          <w:color w:val="000000"/>
          <w:sz w:val="22"/>
          <w:szCs w:val="22"/>
        </w:rPr>
        <w:t>Any Member who does not receive a notice of a Meeting in accordance with these Standing Orders but who nevertheless attends the Meeting to which the notice relates shall, unless he or she shall otherwise state at the relevant Meeting, be deemed to have received due notice of such Meeting.  Without prejudice to the aforesaid any Member may waive the requirements that notice in accordance with these Standing Orders be given to him or her of any Meeting either prospectively or retrospectively.</w:t>
      </w:r>
      <w:bookmarkEnd w:id="6"/>
    </w:p>
    <w:p w14:paraId="35385720" w14:textId="77777777" w:rsidR="0058577B" w:rsidRPr="00E42E8C" w:rsidRDefault="0098432A" w:rsidP="0005006D">
      <w:pPr>
        <w:pStyle w:val="ListParagraph"/>
        <w:numPr>
          <w:ilvl w:val="1"/>
          <w:numId w:val="4"/>
        </w:numPr>
        <w:spacing w:after="240"/>
        <w:contextualSpacing w:val="0"/>
        <w:jc w:val="both"/>
        <w:rPr>
          <w:rFonts w:ascii="Arial" w:hAnsi="Arial" w:cs="Arial"/>
          <w:color w:val="000000"/>
          <w:sz w:val="22"/>
          <w:szCs w:val="22"/>
        </w:rPr>
      </w:pPr>
      <w:bookmarkStart w:id="7" w:name="_Ref413690507"/>
      <w:r>
        <w:rPr>
          <w:rFonts w:ascii="Arial" w:hAnsi="Arial" w:cs="Arial"/>
          <w:color w:val="000000"/>
          <w:sz w:val="22"/>
          <w:szCs w:val="22"/>
        </w:rPr>
        <w:t xml:space="preserve">A notice of a Meeting shall be copied to DCLG, who will have the right to be represented by a non-voting observer at all Board or (see standing order </w:t>
      </w:r>
      <w:r>
        <w:rPr>
          <w:rFonts w:ascii="Arial" w:hAnsi="Arial" w:cs="Arial"/>
          <w:color w:val="000000"/>
          <w:sz w:val="22"/>
          <w:szCs w:val="22"/>
        </w:rPr>
        <w:fldChar w:fldCharType="begin"/>
      </w:r>
      <w:r>
        <w:rPr>
          <w:rFonts w:ascii="Arial" w:hAnsi="Arial" w:cs="Arial"/>
          <w:color w:val="000000"/>
          <w:sz w:val="22"/>
          <w:szCs w:val="22"/>
        </w:rPr>
        <w:instrText xml:space="preserve"> REF _Ref413690439 \r \h </w:instrText>
      </w:r>
      <w:r>
        <w:rPr>
          <w:rFonts w:ascii="Arial" w:hAnsi="Arial" w:cs="Arial"/>
          <w:color w:val="000000"/>
          <w:sz w:val="22"/>
          <w:szCs w:val="22"/>
        </w:rPr>
      </w:r>
      <w:r>
        <w:rPr>
          <w:rFonts w:ascii="Arial" w:hAnsi="Arial" w:cs="Arial"/>
          <w:color w:val="000000"/>
          <w:sz w:val="22"/>
          <w:szCs w:val="22"/>
        </w:rPr>
        <w:fldChar w:fldCharType="separate"/>
      </w:r>
      <w:r w:rsidR="00053F36">
        <w:rPr>
          <w:rFonts w:ascii="Arial" w:hAnsi="Arial" w:cs="Arial"/>
          <w:color w:val="000000"/>
          <w:sz w:val="22"/>
          <w:szCs w:val="22"/>
        </w:rPr>
        <w:t>6</w:t>
      </w:r>
      <w:r>
        <w:rPr>
          <w:rFonts w:ascii="Arial" w:hAnsi="Arial" w:cs="Arial"/>
          <w:color w:val="000000"/>
          <w:sz w:val="22"/>
          <w:szCs w:val="22"/>
        </w:rPr>
        <w:fldChar w:fldCharType="end"/>
      </w:r>
      <w:r>
        <w:rPr>
          <w:rFonts w:ascii="Arial" w:hAnsi="Arial" w:cs="Arial"/>
          <w:color w:val="000000"/>
          <w:sz w:val="22"/>
          <w:szCs w:val="22"/>
        </w:rPr>
        <w:t xml:space="preserve"> below) Special or Emergency Meetings.</w:t>
      </w:r>
      <w:bookmarkEnd w:id="7"/>
      <w:r>
        <w:rPr>
          <w:rFonts w:ascii="Arial" w:hAnsi="Arial" w:cs="Arial"/>
          <w:color w:val="000000"/>
          <w:sz w:val="22"/>
          <w:szCs w:val="22"/>
        </w:rPr>
        <w:t xml:space="preserve">  DCLG shall from time to time advise the Secretary of the person(s) within DCLG to whom such notice should be sent.</w:t>
      </w:r>
    </w:p>
    <w:p w14:paraId="35385721"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8" w:name="_Ref413691571"/>
      <w:r w:rsidRPr="00E42E8C">
        <w:rPr>
          <w:rFonts w:ascii="Arial" w:hAnsi="Arial" w:cs="Arial"/>
          <w:color w:val="000000"/>
          <w:sz w:val="22"/>
          <w:szCs w:val="22"/>
        </w:rPr>
        <w:t xml:space="preserve">Items of business may be transacted at any Meeting notwithstanding that the item has not been specified in the Meeting notice, provided that, in the opinion of the </w:t>
      </w:r>
      <w:r w:rsidR="00B17EBF">
        <w:rPr>
          <w:rFonts w:ascii="Arial" w:hAnsi="Arial" w:cs="Arial"/>
          <w:color w:val="000000"/>
          <w:sz w:val="22"/>
          <w:szCs w:val="22"/>
        </w:rPr>
        <w:t>Chairman</w:t>
      </w:r>
      <w:r w:rsidRPr="00E42E8C">
        <w:rPr>
          <w:rFonts w:ascii="Arial" w:hAnsi="Arial" w:cs="Arial"/>
          <w:color w:val="000000"/>
          <w:sz w:val="22"/>
          <w:szCs w:val="22"/>
        </w:rPr>
        <w:t xml:space="preserve"> of the Meeting, </w:t>
      </w:r>
      <w:proofErr w:type="gramStart"/>
      <w:r w:rsidRPr="00E42E8C">
        <w:rPr>
          <w:rFonts w:ascii="Arial" w:hAnsi="Arial" w:cs="Arial"/>
          <w:color w:val="000000"/>
          <w:sz w:val="22"/>
          <w:szCs w:val="22"/>
        </w:rPr>
        <w:t>either</w:t>
      </w:r>
      <w:bookmarkEnd w:id="8"/>
      <w:proofErr w:type="gramEnd"/>
    </w:p>
    <w:p w14:paraId="35385722" w14:textId="77777777" w:rsidR="00FF2A9C" w:rsidRPr="00E42E8C" w:rsidRDefault="00FF2A9C" w:rsidP="0005006D">
      <w:pPr>
        <w:numPr>
          <w:ilvl w:val="1"/>
          <w:numId w:val="2"/>
        </w:numPr>
        <w:spacing w:after="240"/>
        <w:ind w:hanging="720"/>
        <w:jc w:val="both"/>
        <w:rPr>
          <w:rFonts w:ascii="Arial" w:hAnsi="Arial" w:cs="Arial"/>
          <w:color w:val="000000"/>
          <w:sz w:val="22"/>
          <w:szCs w:val="22"/>
        </w:rPr>
      </w:pPr>
      <w:r w:rsidRPr="00E42E8C">
        <w:rPr>
          <w:rFonts w:ascii="Arial" w:hAnsi="Arial" w:cs="Arial"/>
          <w:color w:val="000000"/>
          <w:sz w:val="22"/>
          <w:szCs w:val="22"/>
        </w:rPr>
        <w:t>the item in question is of a routine and substantially uncontroversial nature; or</w:t>
      </w:r>
    </w:p>
    <w:p w14:paraId="35385723" w14:textId="77777777" w:rsidR="00FF2A9C" w:rsidRPr="00E42E8C" w:rsidRDefault="00FF2A9C" w:rsidP="0005006D">
      <w:pPr>
        <w:numPr>
          <w:ilvl w:val="1"/>
          <w:numId w:val="2"/>
        </w:numPr>
        <w:spacing w:after="240"/>
        <w:ind w:hanging="720"/>
        <w:jc w:val="both"/>
        <w:rPr>
          <w:rFonts w:ascii="Arial" w:hAnsi="Arial" w:cs="Arial"/>
          <w:color w:val="000000"/>
          <w:sz w:val="22"/>
          <w:szCs w:val="22"/>
        </w:rPr>
      </w:pPr>
      <w:r w:rsidRPr="00E42E8C">
        <w:rPr>
          <w:rFonts w:ascii="Arial" w:hAnsi="Arial" w:cs="Arial"/>
          <w:color w:val="000000"/>
          <w:sz w:val="22"/>
          <w:szCs w:val="22"/>
        </w:rPr>
        <w:t>the item requires urgent consideration and has arisen so recently that it was not reasonably practicable to specify it in the Meeting notice.</w:t>
      </w:r>
    </w:p>
    <w:p w14:paraId="35385724" w14:textId="77777777" w:rsidR="004814BF" w:rsidRDefault="004814BF" w:rsidP="0098432A">
      <w:pPr>
        <w:pStyle w:val="ListParagraph"/>
        <w:keepNext/>
        <w:numPr>
          <w:ilvl w:val="0"/>
          <w:numId w:val="4"/>
        </w:numPr>
        <w:tabs>
          <w:tab w:val="left" w:pos="1080"/>
        </w:tabs>
        <w:spacing w:after="240"/>
        <w:contextualSpacing w:val="0"/>
        <w:jc w:val="both"/>
        <w:rPr>
          <w:rFonts w:ascii="Arial" w:hAnsi="Arial" w:cs="Arial"/>
          <w:b/>
          <w:color w:val="000000"/>
        </w:rPr>
      </w:pPr>
      <w:bookmarkStart w:id="9" w:name="_Ref413682580"/>
      <w:r>
        <w:rPr>
          <w:rFonts w:ascii="Arial" w:hAnsi="Arial" w:cs="Arial"/>
          <w:b/>
          <w:color w:val="000000"/>
        </w:rPr>
        <w:t xml:space="preserve">Board Meetings to be held in </w:t>
      </w:r>
      <w:proofErr w:type="gramStart"/>
      <w:r>
        <w:rPr>
          <w:rFonts w:ascii="Arial" w:hAnsi="Arial" w:cs="Arial"/>
          <w:b/>
          <w:color w:val="000000"/>
        </w:rPr>
        <w:t>public</w:t>
      </w:r>
      <w:bookmarkEnd w:id="9"/>
      <w:proofErr w:type="gramEnd"/>
    </w:p>
    <w:p w14:paraId="35385725" w14:textId="77777777" w:rsidR="00446B5E" w:rsidRDefault="004814BF" w:rsidP="004814BF">
      <w:pPr>
        <w:pStyle w:val="ListParagraph"/>
        <w:numPr>
          <w:ilvl w:val="1"/>
          <w:numId w:val="4"/>
        </w:numPr>
        <w:spacing w:after="240"/>
        <w:contextualSpacing w:val="0"/>
        <w:jc w:val="both"/>
        <w:rPr>
          <w:rFonts w:ascii="Arial" w:hAnsi="Arial" w:cs="Arial"/>
          <w:color w:val="000000"/>
          <w:sz w:val="22"/>
          <w:szCs w:val="22"/>
        </w:rPr>
      </w:pPr>
      <w:r w:rsidRPr="00A535CB">
        <w:rPr>
          <w:rFonts w:ascii="Arial" w:hAnsi="Arial" w:cs="Arial"/>
          <w:color w:val="000000"/>
          <w:sz w:val="22"/>
          <w:szCs w:val="22"/>
        </w:rPr>
        <w:t>It shall be the normal oper</w:t>
      </w:r>
      <w:r w:rsidR="00413233" w:rsidRPr="00A535CB">
        <w:rPr>
          <w:rFonts w:ascii="Arial" w:hAnsi="Arial" w:cs="Arial"/>
          <w:color w:val="000000"/>
          <w:sz w:val="22"/>
          <w:szCs w:val="22"/>
        </w:rPr>
        <w:t>ating policy of the Corporation</w:t>
      </w:r>
      <w:r w:rsidRPr="00A535CB">
        <w:rPr>
          <w:rFonts w:ascii="Arial" w:hAnsi="Arial" w:cs="Arial"/>
          <w:color w:val="000000"/>
          <w:sz w:val="22"/>
          <w:szCs w:val="22"/>
        </w:rPr>
        <w:t xml:space="preserve"> that meetings of the Board should be open to </w:t>
      </w:r>
      <w:r w:rsidR="00446B5E">
        <w:rPr>
          <w:rFonts w:ascii="Arial" w:hAnsi="Arial" w:cs="Arial"/>
          <w:color w:val="000000"/>
          <w:sz w:val="22"/>
          <w:szCs w:val="22"/>
        </w:rPr>
        <w:t xml:space="preserve">members of </w:t>
      </w:r>
      <w:r w:rsidRPr="00A535CB">
        <w:rPr>
          <w:rFonts w:ascii="Arial" w:hAnsi="Arial" w:cs="Arial"/>
          <w:color w:val="000000"/>
          <w:sz w:val="22"/>
          <w:szCs w:val="22"/>
        </w:rPr>
        <w:t xml:space="preserve">the public </w:t>
      </w:r>
      <w:r w:rsidR="00446B5E">
        <w:rPr>
          <w:rFonts w:ascii="Arial" w:hAnsi="Arial" w:cs="Arial"/>
          <w:color w:val="000000"/>
          <w:sz w:val="22"/>
          <w:szCs w:val="22"/>
        </w:rPr>
        <w:t xml:space="preserve">or other interested parties </w:t>
      </w:r>
      <w:r w:rsidRPr="00A535CB">
        <w:rPr>
          <w:rFonts w:ascii="Arial" w:hAnsi="Arial" w:cs="Arial"/>
          <w:color w:val="000000"/>
          <w:sz w:val="22"/>
          <w:szCs w:val="22"/>
        </w:rPr>
        <w:t>to attend.</w:t>
      </w:r>
      <w:r w:rsidR="00413233" w:rsidRPr="00A535CB">
        <w:rPr>
          <w:rFonts w:ascii="Arial" w:hAnsi="Arial" w:cs="Arial"/>
          <w:color w:val="000000"/>
          <w:sz w:val="22"/>
          <w:szCs w:val="22"/>
        </w:rPr>
        <w:t xml:space="preserve">  </w:t>
      </w:r>
      <w:r w:rsidR="00446B5E">
        <w:rPr>
          <w:rFonts w:ascii="Arial" w:hAnsi="Arial" w:cs="Arial"/>
          <w:color w:val="000000"/>
          <w:sz w:val="22"/>
          <w:szCs w:val="22"/>
        </w:rPr>
        <w:t>The right to attend meetings does not confer any right to take part in discussions.</w:t>
      </w:r>
    </w:p>
    <w:p w14:paraId="35385726" w14:textId="77777777" w:rsidR="00986FA4" w:rsidRPr="00A535CB" w:rsidRDefault="00986FA4" w:rsidP="00986FA4">
      <w:pPr>
        <w:pStyle w:val="ListParagraph"/>
        <w:numPr>
          <w:ilvl w:val="1"/>
          <w:numId w:val="4"/>
        </w:numPr>
        <w:spacing w:after="240"/>
        <w:contextualSpacing w:val="0"/>
        <w:jc w:val="both"/>
        <w:rPr>
          <w:rFonts w:ascii="Arial" w:hAnsi="Arial" w:cs="Arial"/>
          <w:color w:val="000000"/>
          <w:sz w:val="22"/>
          <w:szCs w:val="22"/>
        </w:rPr>
      </w:pPr>
      <w:r>
        <w:rPr>
          <w:rFonts w:ascii="Arial" w:hAnsi="Arial" w:cs="Arial"/>
          <w:color w:val="000000"/>
          <w:sz w:val="22"/>
          <w:szCs w:val="22"/>
        </w:rPr>
        <w:t xml:space="preserve">At least </w:t>
      </w:r>
      <w:r w:rsidR="004436BC">
        <w:rPr>
          <w:rFonts w:ascii="Arial" w:hAnsi="Arial" w:cs="Arial"/>
          <w:color w:val="000000"/>
          <w:sz w:val="22"/>
          <w:szCs w:val="22"/>
        </w:rPr>
        <w:t>ten</w:t>
      </w:r>
      <w:r>
        <w:rPr>
          <w:rFonts w:ascii="Arial" w:hAnsi="Arial" w:cs="Arial"/>
          <w:color w:val="000000"/>
          <w:sz w:val="22"/>
          <w:szCs w:val="22"/>
        </w:rPr>
        <w:t xml:space="preserve"> clear working days before a Meeting, a notice of the Meeting specifying brief details of the principal items of business proposed to be transacted at that Meeting shall be published on the Corporation’s website.  </w:t>
      </w:r>
    </w:p>
    <w:p w14:paraId="35385727" w14:textId="77777777" w:rsidR="00986FA4" w:rsidRDefault="00986FA4" w:rsidP="00986FA4">
      <w:pPr>
        <w:pStyle w:val="ListParagraph"/>
        <w:numPr>
          <w:ilvl w:val="1"/>
          <w:numId w:val="4"/>
        </w:numPr>
        <w:spacing w:after="240"/>
        <w:contextualSpacing w:val="0"/>
        <w:jc w:val="both"/>
        <w:rPr>
          <w:rFonts w:ascii="Arial" w:hAnsi="Arial" w:cs="Arial"/>
          <w:color w:val="000000"/>
          <w:sz w:val="22"/>
          <w:szCs w:val="22"/>
        </w:rPr>
      </w:pPr>
      <w:r w:rsidRPr="00A535CB">
        <w:rPr>
          <w:rFonts w:ascii="Arial" w:hAnsi="Arial" w:cs="Arial"/>
          <w:color w:val="000000"/>
          <w:sz w:val="22"/>
          <w:szCs w:val="22"/>
        </w:rPr>
        <w:t xml:space="preserve">Where, in the opinion of the Chairman, matters to be considered by the Board are of a confidential </w:t>
      </w:r>
      <w:r w:rsidR="001117D4">
        <w:rPr>
          <w:rFonts w:ascii="Arial" w:hAnsi="Arial" w:cs="Arial"/>
          <w:color w:val="000000"/>
          <w:sz w:val="22"/>
          <w:szCs w:val="22"/>
        </w:rPr>
        <w:t>nature (for example because of a current commercial sensitivity or because it concerns informa</w:t>
      </w:r>
      <w:r w:rsidR="00766325">
        <w:rPr>
          <w:rFonts w:ascii="Arial" w:hAnsi="Arial" w:cs="Arial"/>
          <w:color w:val="000000"/>
          <w:sz w:val="22"/>
          <w:szCs w:val="22"/>
        </w:rPr>
        <w:t>tion that is exempt from publication due to the requirements of the Data Protection Act 1998)</w:t>
      </w:r>
      <w:r w:rsidR="001117D4">
        <w:rPr>
          <w:rFonts w:ascii="Arial" w:hAnsi="Arial" w:cs="Arial"/>
          <w:color w:val="000000"/>
          <w:sz w:val="22"/>
          <w:szCs w:val="22"/>
        </w:rPr>
        <w:t xml:space="preserve">, </w:t>
      </w:r>
      <w:r w:rsidRPr="00A535CB">
        <w:rPr>
          <w:rFonts w:ascii="Arial" w:hAnsi="Arial" w:cs="Arial"/>
          <w:color w:val="000000"/>
          <w:sz w:val="22"/>
          <w:szCs w:val="22"/>
        </w:rPr>
        <w:t>then members of the public may be excluded from that part of the meeting at which such matters are to be considered</w:t>
      </w:r>
      <w:r>
        <w:rPr>
          <w:rFonts w:ascii="Arial" w:hAnsi="Arial" w:cs="Arial"/>
          <w:color w:val="000000"/>
          <w:sz w:val="22"/>
          <w:szCs w:val="22"/>
        </w:rPr>
        <w:t>, and from the details of the Meeting that are published on the Corporation’s website</w:t>
      </w:r>
      <w:r w:rsidRPr="00A535CB">
        <w:rPr>
          <w:rFonts w:ascii="Arial" w:hAnsi="Arial" w:cs="Arial"/>
          <w:color w:val="000000"/>
          <w:sz w:val="22"/>
          <w:szCs w:val="22"/>
        </w:rPr>
        <w:t>.</w:t>
      </w:r>
    </w:p>
    <w:p w14:paraId="35385728" w14:textId="77777777" w:rsidR="00986FA4" w:rsidRPr="00E42E8C" w:rsidRDefault="00986FA4" w:rsidP="00986FA4">
      <w:pPr>
        <w:pStyle w:val="ListParagraph"/>
        <w:numPr>
          <w:ilvl w:val="1"/>
          <w:numId w:val="4"/>
        </w:numPr>
        <w:spacing w:after="240"/>
        <w:contextualSpacing w:val="0"/>
        <w:jc w:val="both"/>
        <w:rPr>
          <w:rFonts w:ascii="Arial" w:hAnsi="Arial" w:cs="Arial"/>
          <w:color w:val="000000"/>
          <w:sz w:val="22"/>
          <w:szCs w:val="22"/>
        </w:rPr>
      </w:pPr>
      <w:r>
        <w:rPr>
          <w:rFonts w:ascii="Arial" w:hAnsi="Arial" w:cs="Arial"/>
          <w:color w:val="000000"/>
          <w:sz w:val="22"/>
          <w:szCs w:val="22"/>
        </w:rPr>
        <w:lastRenderedPageBreak/>
        <w:t xml:space="preserve">Any decision to deviate from the operating procedure of holding meetings in public or any </w:t>
      </w:r>
      <w:r w:rsidRPr="00E42E8C">
        <w:rPr>
          <w:rFonts w:ascii="Arial" w:hAnsi="Arial" w:cs="Arial"/>
          <w:color w:val="000000"/>
          <w:sz w:val="22"/>
          <w:szCs w:val="22"/>
        </w:rPr>
        <w:t xml:space="preserve">accidental failure to </w:t>
      </w:r>
      <w:r>
        <w:rPr>
          <w:rFonts w:ascii="Arial" w:hAnsi="Arial" w:cs="Arial"/>
          <w:color w:val="000000"/>
          <w:sz w:val="22"/>
          <w:szCs w:val="22"/>
        </w:rPr>
        <w:t xml:space="preserve">publish details of a Meeting on the Corporation’s website </w:t>
      </w:r>
      <w:r w:rsidRPr="00E42E8C">
        <w:rPr>
          <w:rFonts w:ascii="Arial" w:hAnsi="Arial" w:cs="Arial"/>
          <w:color w:val="000000"/>
          <w:sz w:val="22"/>
          <w:szCs w:val="22"/>
        </w:rPr>
        <w:t>shall not invalidate the proceedings at a Meeting.</w:t>
      </w:r>
    </w:p>
    <w:p w14:paraId="35385729" w14:textId="77777777" w:rsidR="005F6ECD" w:rsidRPr="00A535CB" w:rsidRDefault="005F6ECD" w:rsidP="005F6ECD">
      <w:pPr>
        <w:pStyle w:val="ListParagraph"/>
        <w:numPr>
          <w:ilvl w:val="1"/>
          <w:numId w:val="4"/>
        </w:numPr>
        <w:spacing w:after="240"/>
        <w:contextualSpacing w:val="0"/>
        <w:jc w:val="both"/>
        <w:rPr>
          <w:rFonts w:ascii="Arial" w:hAnsi="Arial" w:cs="Arial"/>
          <w:color w:val="000000"/>
          <w:sz w:val="22"/>
          <w:szCs w:val="22"/>
        </w:rPr>
      </w:pPr>
      <w:r w:rsidRPr="00A535CB">
        <w:rPr>
          <w:rFonts w:ascii="Arial" w:hAnsi="Arial" w:cs="Arial"/>
          <w:color w:val="000000"/>
          <w:sz w:val="22"/>
          <w:szCs w:val="22"/>
        </w:rPr>
        <w:t xml:space="preserve">If the Chairman of a Board meeting or the Secretary considers that steps should be taken to ensure the safety of people attending a meeting or the proper and orderly conduct of the meeting, they may take whatever steps are necessary to deal with the situation. They </w:t>
      </w:r>
      <w:proofErr w:type="gramStart"/>
      <w:r w:rsidRPr="00A535CB">
        <w:rPr>
          <w:rFonts w:ascii="Arial" w:hAnsi="Arial" w:cs="Arial"/>
          <w:color w:val="000000"/>
          <w:sz w:val="22"/>
          <w:szCs w:val="22"/>
        </w:rPr>
        <w:t>may in particular, if</w:t>
      </w:r>
      <w:proofErr w:type="gramEnd"/>
      <w:r w:rsidRPr="00A535CB">
        <w:rPr>
          <w:rFonts w:ascii="Arial" w:hAnsi="Arial" w:cs="Arial"/>
          <w:color w:val="000000"/>
          <w:sz w:val="22"/>
          <w:szCs w:val="22"/>
        </w:rPr>
        <w:t xml:space="preserve"> they think it necessary</w:t>
      </w:r>
      <w:r w:rsidR="00BA2E26">
        <w:rPr>
          <w:rFonts w:ascii="Arial" w:hAnsi="Arial" w:cs="Arial"/>
          <w:color w:val="000000"/>
          <w:sz w:val="22"/>
          <w:szCs w:val="22"/>
        </w:rPr>
        <w:t>,</w:t>
      </w:r>
      <w:r w:rsidR="00BA2E26" w:rsidRPr="00BA2E26">
        <w:rPr>
          <w:rFonts w:ascii="Arial" w:hAnsi="Arial" w:cs="Arial"/>
          <w:color w:val="000000"/>
          <w:sz w:val="22"/>
          <w:szCs w:val="22"/>
        </w:rPr>
        <w:t xml:space="preserve"> </w:t>
      </w:r>
      <w:r w:rsidR="00BA2E26" w:rsidRPr="00A535CB">
        <w:rPr>
          <w:rFonts w:ascii="Arial" w:hAnsi="Arial" w:cs="Arial"/>
          <w:color w:val="000000"/>
          <w:sz w:val="22"/>
          <w:szCs w:val="22"/>
        </w:rPr>
        <w:t>refuse to allow members of the public into the meeting or have them removed from the meeting, where their behaviour is or is likely to be violent or disruptive</w:t>
      </w:r>
      <w:r w:rsidRPr="00A535CB">
        <w:rPr>
          <w:rFonts w:ascii="Arial" w:hAnsi="Arial" w:cs="Arial"/>
          <w:color w:val="000000"/>
          <w:sz w:val="22"/>
          <w:szCs w:val="22"/>
        </w:rPr>
        <w:t xml:space="preserve">: </w:t>
      </w:r>
    </w:p>
    <w:p w14:paraId="3538572A"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bookmarkStart w:id="10" w:name="_Ref413690439"/>
      <w:r w:rsidRPr="00E42E8C">
        <w:rPr>
          <w:rFonts w:ascii="Arial" w:hAnsi="Arial" w:cs="Arial"/>
          <w:b/>
          <w:color w:val="000000"/>
        </w:rPr>
        <w:t>Special and Emergency Meetings</w:t>
      </w:r>
      <w:bookmarkEnd w:id="10"/>
    </w:p>
    <w:p w14:paraId="3538572B"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11" w:name="_Ref413691588"/>
      <w:r w:rsidRPr="00E42E8C">
        <w:rPr>
          <w:rFonts w:ascii="Arial" w:hAnsi="Arial" w:cs="Arial"/>
          <w:color w:val="000000"/>
          <w:sz w:val="22"/>
          <w:szCs w:val="22"/>
        </w:rPr>
        <w:t xml:space="preserve">The </w:t>
      </w:r>
      <w:r w:rsidR="00B17EBF">
        <w:rPr>
          <w:rFonts w:ascii="Arial" w:hAnsi="Arial" w:cs="Arial"/>
          <w:color w:val="000000"/>
          <w:sz w:val="22"/>
          <w:szCs w:val="22"/>
        </w:rPr>
        <w:t>Chairman</w:t>
      </w:r>
      <w:r w:rsidRPr="00E42E8C">
        <w:rPr>
          <w:rFonts w:ascii="Arial" w:hAnsi="Arial" w:cs="Arial"/>
          <w:color w:val="000000"/>
          <w:sz w:val="22"/>
          <w:szCs w:val="22"/>
        </w:rPr>
        <w:t xml:space="preserve"> or, in his or her absence, the Deputy </w:t>
      </w:r>
      <w:r w:rsidR="00B17EBF">
        <w:rPr>
          <w:rFonts w:ascii="Arial" w:hAnsi="Arial" w:cs="Arial"/>
          <w:color w:val="000000"/>
          <w:sz w:val="22"/>
          <w:szCs w:val="22"/>
        </w:rPr>
        <w:t>Chairman</w:t>
      </w:r>
      <w:r w:rsidRPr="00E42E8C">
        <w:rPr>
          <w:rFonts w:ascii="Arial" w:hAnsi="Arial" w:cs="Arial"/>
          <w:color w:val="000000"/>
          <w:sz w:val="22"/>
          <w:szCs w:val="22"/>
        </w:rPr>
        <w:t xml:space="preserve"> (if appointed) may call a Special Meeting of the Members at any time.  In the absence of both the </w:t>
      </w:r>
      <w:r w:rsidR="00B17EBF">
        <w:rPr>
          <w:rFonts w:ascii="Arial" w:hAnsi="Arial" w:cs="Arial"/>
          <w:color w:val="000000"/>
          <w:sz w:val="22"/>
          <w:szCs w:val="22"/>
        </w:rPr>
        <w:t>Chairman</w:t>
      </w:r>
      <w:r w:rsidRPr="00E42E8C">
        <w:rPr>
          <w:rFonts w:ascii="Arial" w:hAnsi="Arial" w:cs="Arial"/>
          <w:color w:val="000000"/>
          <w:sz w:val="22"/>
          <w:szCs w:val="22"/>
        </w:rPr>
        <w:t xml:space="preserve"> and the Deputy </w:t>
      </w:r>
      <w:r w:rsidR="00B17EBF">
        <w:rPr>
          <w:rFonts w:ascii="Arial" w:hAnsi="Arial" w:cs="Arial"/>
          <w:color w:val="000000"/>
          <w:sz w:val="22"/>
          <w:szCs w:val="22"/>
        </w:rPr>
        <w:t>Chairman</w:t>
      </w:r>
      <w:r w:rsidRPr="00E42E8C">
        <w:rPr>
          <w:rFonts w:ascii="Arial" w:hAnsi="Arial" w:cs="Arial"/>
          <w:color w:val="000000"/>
          <w:sz w:val="22"/>
          <w:szCs w:val="22"/>
        </w:rPr>
        <w:t>, any two Members may instruct the Secretary to call a special Meeting.</w:t>
      </w:r>
      <w:bookmarkEnd w:id="11"/>
      <w:r w:rsidRPr="00E42E8C">
        <w:rPr>
          <w:rFonts w:ascii="Arial" w:hAnsi="Arial" w:cs="Arial"/>
          <w:color w:val="000000"/>
          <w:sz w:val="22"/>
          <w:szCs w:val="22"/>
        </w:rPr>
        <w:t xml:space="preserve">  </w:t>
      </w:r>
    </w:p>
    <w:p w14:paraId="3538572C"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12" w:name="_Ref413691597"/>
      <w:r w:rsidRPr="00E42E8C">
        <w:rPr>
          <w:rFonts w:ascii="Arial" w:hAnsi="Arial" w:cs="Arial"/>
          <w:color w:val="000000"/>
          <w:sz w:val="22"/>
          <w:szCs w:val="22"/>
        </w:rPr>
        <w:t xml:space="preserve">Five clear working days at least before any such Special Meeting of the Members a notice specifying the business proposed to be transacted shall be given to every Member of the </w:t>
      </w:r>
      <w:r w:rsidR="008D4A72">
        <w:rPr>
          <w:rFonts w:ascii="Arial" w:hAnsi="Arial" w:cs="Arial"/>
          <w:color w:val="000000"/>
          <w:sz w:val="22"/>
          <w:szCs w:val="22"/>
        </w:rPr>
        <w:t>Corporation</w:t>
      </w:r>
      <w:r w:rsidRPr="00E42E8C">
        <w:rPr>
          <w:rFonts w:ascii="Arial" w:hAnsi="Arial" w:cs="Arial"/>
          <w:color w:val="000000"/>
          <w:sz w:val="22"/>
          <w:szCs w:val="22"/>
        </w:rPr>
        <w:t>, by electronic mail or by being left at or sent by post to his or her usual place of residence or business.</w:t>
      </w:r>
      <w:bookmarkEnd w:id="12"/>
    </w:p>
    <w:p w14:paraId="3538572D"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 xml:space="preserve">The </w:t>
      </w:r>
      <w:r w:rsidR="00B17EBF">
        <w:rPr>
          <w:rFonts w:ascii="Arial" w:hAnsi="Arial" w:cs="Arial"/>
          <w:color w:val="000000"/>
          <w:sz w:val="22"/>
          <w:szCs w:val="22"/>
        </w:rPr>
        <w:t>Chairman</w:t>
      </w:r>
      <w:r w:rsidRPr="00E42E8C">
        <w:rPr>
          <w:rFonts w:ascii="Arial" w:hAnsi="Arial" w:cs="Arial"/>
          <w:color w:val="000000"/>
          <w:sz w:val="22"/>
          <w:szCs w:val="22"/>
        </w:rPr>
        <w:t xml:space="preserve"> or, in his or her absence, the Deputy </w:t>
      </w:r>
      <w:r w:rsidR="00B17EBF">
        <w:rPr>
          <w:rFonts w:ascii="Arial" w:hAnsi="Arial" w:cs="Arial"/>
          <w:color w:val="000000"/>
          <w:sz w:val="22"/>
          <w:szCs w:val="22"/>
        </w:rPr>
        <w:t>Chairman</w:t>
      </w:r>
      <w:r w:rsidRPr="00E42E8C">
        <w:rPr>
          <w:rFonts w:ascii="Arial" w:hAnsi="Arial" w:cs="Arial"/>
          <w:color w:val="000000"/>
          <w:sz w:val="22"/>
          <w:szCs w:val="22"/>
        </w:rPr>
        <w:t xml:space="preserve"> (if appointed) or the Member who is the Chief Executive, may call an Emergency Meeting of the Members at any time.  </w:t>
      </w:r>
    </w:p>
    <w:p w14:paraId="3538572E" w14:textId="77777777" w:rsidR="00FF2A9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Reasonable notice of such Emergency Meeting of the Members shall be given to every Member by electronic mail or by being left at or sent by post to his or her usual place of residence or business.  It shall not be necessary to give notice of such a Meeting to a Member who is absent from the United Kingdom.</w:t>
      </w:r>
    </w:p>
    <w:p w14:paraId="3538572F" w14:textId="77777777" w:rsidR="00164BF1" w:rsidRPr="00E42E8C" w:rsidRDefault="00164BF1" w:rsidP="0005006D">
      <w:pPr>
        <w:pStyle w:val="ListParagraph"/>
        <w:numPr>
          <w:ilvl w:val="1"/>
          <w:numId w:val="4"/>
        </w:numPr>
        <w:spacing w:after="240"/>
        <w:contextualSpacing w:val="0"/>
        <w:jc w:val="both"/>
        <w:rPr>
          <w:rFonts w:ascii="Arial" w:hAnsi="Arial" w:cs="Arial"/>
          <w:color w:val="000000"/>
          <w:sz w:val="22"/>
          <w:szCs w:val="22"/>
        </w:rPr>
      </w:pPr>
      <w:r>
        <w:rPr>
          <w:rFonts w:ascii="Arial" w:hAnsi="Arial" w:cs="Arial"/>
          <w:color w:val="000000"/>
          <w:sz w:val="22"/>
          <w:szCs w:val="22"/>
        </w:rPr>
        <w:t xml:space="preserve">The procedures for public meetings set out in Standing Order </w:t>
      </w:r>
      <w:r>
        <w:rPr>
          <w:rFonts w:ascii="Arial" w:hAnsi="Arial" w:cs="Arial"/>
          <w:color w:val="000000"/>
          <w:sz w:val="22"/>
          <w:szCs w:val="22"/>
        </w:rPr>
        <w:fldChar w:fldCharType="begin"/>
      </w:r>
      <w:r>
        <w:rPr>
          <w:rFonts w:ascii="Arial" w:hAnsi="Arial" w:cs="Arial"/>
          <w:color w:val="000000"/>
          <w:sz w:val="22"/>
          <w:szCs w:val="22"/>
        </w:rPr>
        <w:instrText xml:space="preserve"> REF _Ref413682580 \r \h </w:instrText>
      </w:r>
      <w:r>
        <w:rPr>
          <w:rFonts w:ascii="Arial" w:hAnsi="Arial" w:cs="Arial"/>
          <w:color w:val="000000"/>
          <w:sz w:val="22"/>
          <w:szCs w:val="22"/>
        </w:rPr>
      </w:r>
      <w:r>
        <w:rPr>
          <w:rFonts w:ascii="Arial" w:hAnsi="Arial" w:cs="Arial"/>
          <w:color w:val="000000"/>
          <w:sz w:val="22"/>
          <w:szCs w:val="22"/>
        </w:rPr>
        <w:fldChar w:fldCharType="separate"/>
      </w:r>
      <w:r w:rsidR="00053F36">
        <w:rPr>
          <w:rFonts w:ascii="Arial" w:hAnsi="Arial" w:cs="Arial"/>
          <w:color w:val="000000"/>
          <w:sz w:val="22"/>
          <w:szCs w:val="22"/>
        </w:rPr>
        <w:t>5</w:t>
      </w:r>
      <w:r>
        <w:rPr>
          <w:rFonts w:ascii="Arial" w:hAnsi="Arial" w:cs="Arial"/>
          <w:color w:val="000000"/>
          <w:sz w:val="22"/>
          <w:szCs w:val="22"/>
        </w:rPr>
        <w:fldChar w:fldCharType="end"/>
      </w:r>
      <w:r>
        <w:rPr>
          <w:rFonts w:ascii="Arial" w:hAnsi="Arial" w:cs="Arial"/>
          <w:color w:val="000000"/>
          <w:sz w:val="22"/>
          <w:szCs w:val="22"/>
        </w:rPr>
        <w:t xml:space="preserve"> shall apply to Special and Emergency Meetings too, except that the notice of an Emergency Meeting to be published on the Corporation’s website need not be subject to a minimum of five clear working days.</w:t>
      </w:r>
    </w:p>
    <w:p w14:paraId="35385730" w14:textId="77777777" w:rsidR="00FF2A9C" w:rsidRPr="00E42E8C" w:rsidRDefault="00313964" w:rsidP="0098432A">
      <w:pPr>
        <w:pStyle w:val="ListParagraph"/>
        <w:keepNext/>
        <w:numPr>
          <w:ilvl w:val="0"/>
          <w:numId w:val="4"/>
        </w:numPr>
        <w:tabs>
          <w:tab w:val="left" w:pos="1080"/>
        </w:tabs>
        <w:spacing w:after="240"/>
        <w:contextualSpacing w:val="0"/>
        <w:jc w:val="both"/>
        <w:rPr>
          <w:rFonts w:ascii="Arial" w:hAnsi="Arial" w:cs="Arial"/>
          <w:b/>
          <w:color w:val="000000"/>
        </w:rPr>
      </w:pPr>
      <w:bookmarkStart w:id="13" w:name="_Ref413689215"/>
      <w:r>
        <w:rPr>
          <w:rFonts w:ascii="Arial" w:hAnsi="Arial" w:cs="Arial"/>
          <w:b/>
          <w:color w:val="000000"/>
        </w:rPr>
        <w:t>Q</w:t>
      </w:r>
      <w:r w:rsidR="00FF2A9C" w:rsidRPr="00E42E8C">
        <w:rPr>
          <w:rFonts w:ascii="Arial" w:hAnsi="Arial" w:cs="Arial"/>
          <w:b/>
          <w:color w:val="000000"/>
        </w:rPr>
        <w:t>uorum</w:t>
      </w:r>
      <w:bookmarkEnd w:id="13"/>
    </w:p>
    <w:p w14:paraId="35385731" w14:textId="77777777" w:rsidR="00FF2A9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 xml:space="preserve">No business shall be transacted at a Board Meeting unless </w:t>
      </w:r>
      <w:r w:rsidR="00F43B1E">
        <w:rPr>
          <w:rFonts w:ascii="Arial" w:hAnsi="Arial" w:cs="Arial"/>
          <w:color w:val="000000"/>
          <w:sz w:val="22"/>
          <w:szCs w:val="22"/>
        </w:rPr>
        <w:t xml:space="preserve">a quorum is </w:t>
      </w:r>
      <w:r w:rsidR="00DD205A">
        <w:rPr>
          <w:rFonts w:ascii="Arial" w:hAnsi="Arial" w:cs="Arial"/>
          <w:color w:val="000000"/>
          <w:sz w:val="22"/>
          <w:szCs w:val="22"/>
        </w:rPr>
        <w:t>present</w:t>
      </w:r>
      <w:r w:rsidRPr="00E42E8C">
        <w:rPr>
          <w:rFonts w:ascii="Arial" w:hAnsi="Arial" w:cs="Arial"/>
          <w:color w:val="000000"/>
          <w:sz w:val="22"/>
          <w:szCs w:val="22"/>
        </w:rPr>
        <w:t xml:space="preserve">.  </w:t>
      </w:r>
      <w:r w:rsidR="00F43B1E">
        <w:rPr>
          <w:rFonts w:ascii="Arial" w:hAnsi="Arial" w:cs="Arial"/>
          <w:color w:val="000000"/>
          <w:sz w:val="22"/>
          <w:szCs w:val="22"/>
        </w:rPr>
        <w:t>The quorum will be:</w:t>
      </w:r>
    </w:p>
    <w:p w14:paraId="35385732" w14:textId="77777777" w:rsidR="00F43B1E" w:rsidRDefault="00F43B1E" w:rsidP="00F43B1E">
      <w:pPr>
        <w:numPr>
          <w:ilvl w:val="0"/>
          <w:numId w:val="7"/>
        </w:numPr>
        <w:spacing w:after="240"/>
        <w:jc w:val="both"/>
        <w:rPr>
          <w:rFonts w:ascii="Arial" w:hAnsi="Arial" w:cs="Arial"/>
          <w:color w:val="000000"/>
          <w:sz w:val="22"/>
          <w:szCs w:val="22"/>
        </w:rPr>
      </w:pPr>
      <w:r>
        <w:rPr>
          <w:rFonts w:ascii="Arial" w:hAnsi="Arial" w:cs="Arial"/>
          <w:color w:val="000000"/>
          <w:sz w:val="22"/>
          <w:szCs w:val="22"/>
        </w:rPr>
        <w:t xml:space="preserve">Where two or fewer of the Board members who are present are members who have been nominated to the Secretary of State by the local authorities, five or more </w:t>
      </w:r>
      <w:proofErr w:type="gramStart"/>
      <w:r>
        <w:rPr>
          <w:rFonts w:ascii="Arial" w:hAnsi="Arial" w:cs="Arial"/>
          <w:color w:val="000000"/>
          <w:sz w:val="22"/>
          <w:szCs w:val="22"/>
        </w:rPr>
        <w:t>Members;</w:t>
      </w:r>
      <w:proofErr w:type="gramEnd"/>
    </w:p>
    <w:p w14:paraId="35385733" w14:textId="77777777" w:rsidR="00F43B1E" w:rsidRPr="00E42E8C" w:rsidRDefault="00F43B1E" w:rsidP="00F43B1E">
      <w:pPr>
        <w:numPr>
          <w:ilvl w:val="0"/>
          <w:numId w:val="7"/>
        </w:numPr>
        <w:spacing w:after="240"/>
        <w:jc w:val="both"/>
        <w:rPr>
          <w:rFonts w:ascii="Arial" w:hAnsi="Arial" w:cs="Arial"/>
          <w:color w:val="000000"/>
          <w:sz w:val="22"/>
          <w:szCs w:val="22"/>
        </w:rPr>
      </w:pPr>
      <w:r>
        <w:rPr>
          <w:rFonts w:ascii="Arial" w:hAnsi="Arial" w:cs="Arial"/>
          <w:color w:val="000000"/>
          <w:sz w:val="22"/>
          <w:szCs w:val="22"/>
        </w:rPr>
        <w:t>In all other cases, seven or more Members.</w:t>
      </w:r>
    </w:p>
    <w:p w14:paraId="35385734" w14:textId="77777777" w:rsidR="00FF2A9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 xml:space="preserve">A duly convened Meeting at which a quorum is present shall be competent to exercise all or any of the powers, authorities and discretions for the time being vested in or exercisable by the </w:t>
      </w:r>
      <w:r w:rsidR="008D4A72">
        <w:rPr>
          <w:rFonts w:ascii="Arial" w:hAnsi="Arial" w:cs="Arial"/>
          <w:color w:val="000000"/>
          <w:sz w:val="22"/>
          <w:szCs w:val="22"/>
        </w:rPr>
        <w:t>Corporation</w:t>
      </w:r>
      <w:r w:rsidRPr="00E42E8C">
        <w:rPr>
          <w:rFonts w:ascii="Arial" w:hAnsi="Arial" w:cs="Arial"/>
          <w:color w:val="000000"/>
          <w:sz w:val="22"/>
          <w:szCs w:val="22"/>
        </w:rPr>
        <w:t>.</w:t>
      </w:r>
    </w:p>
    <w:p w14:paraId="35385735" w14:textId="77777777" w:rsidR="004436BC" w:rsidRDefault="004436BC" w:rsidP="004436BC">
      <w:pPr>
        <w:spacing w:after="240"/>
        <w:jc w:val="both"/>
        <w:rPr>
          <w:rFonts w:ascii="Arial" w:hAnsi="Arial" w:cs="Arial"/>
          <w:color w:val="000000"/>
          <w:sz w:val="22"/>
          <w:szCs w:val="22"/>
        </w:rPr>
      </w:pPr>
    </w:p>
    <w:p w14:paraId="35385736" w14:textId="77777777" w:rsidR="004436BC" w:rsidRPr="004436BC" w:rsidRDefault="004436BC" w:rsidP="004436BC">
      <w:pPr>
        <w:spacing w:after="240"/>
        <w:jc w:val="both"/>
        <w:rPr>
          <w:rFonts w:ascii="Arial" w:hAnsi="Arial" w:cs="Arial"/>
          <w:color w:val="000000"/>
          <w:sz w:val="22"/>
          <w:szCs w:val="22"/>
        </w:rPr>
      </w:pPr>
    </w:p>
    <w:p w14:paraId="35385737"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r w:rsidRPr="00E42E8C">
        <w:rPr>
          <w:rFonts w:ascii="Arial" w:hAnsi="Arial" w:cs="Arial"/>
          <w:b/>
          <w:color w:val="000000"/>
        </w:rPr>
        <w:lastRenderedPageBreak/>
        <w:t>Voting</w:t>
      </w:r>
    </w:p>
    <w:p w14:paraId="35385738"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14" w:name="_Ref413690617"/>
      <w:r w:rsidRPr="00E42E8C">
        <w:rPr>
          <w:rFonts w:ascii="Arial" w:hAnsi="Arial" w:cs="Arial"/>
          <w:color w:val="000000"/>
          <w:sz w:val="22"/>
          <w:szCs w:val="22"/>
        </w:rPr>
        <w:t xml:space="preserve">All decisions (except a resolution to vary or revoke these Standing Orders when Standing Order </w:t>
      </w:r>
      <w:r w:rsidR="0098432A">
        <w:rPr>
          <w:rFonts w:ascii="Arial" w:hAnsi="Arial" w:cs="Arial"/>
          <w:color w:val="000000"/>
          <w:sz w:val="22"/>
          <w:szCs w:val="22"/>
        </w:rPr>
        <w:fldChar w:fldCharType="begin"/>
      </w:r>
      <w:r w:rsidR="0098432A">
        <w:rPr>
          <w:rFonts w:ascii="Arial" w:hAnsi="Arial" w:cs="Arial"/>
          <w:color w:val="000000"/>
          <w:sz w:val="22"/>
          <w:szCs w:val="22"/>
        </w:rPr>
        <w:instrText xml:space="preserve"> REF _Ref413690617 \r \h </w:instrText>
      </w:r>
      <w:r w:rsidR="0098432A">
        <w:rPr>
          <w:rFonts w:ascii="Arial" w:hAnsi="Arial" w:cs="Arial"/>
          <w:color w:val="000000"/>
          <w:sz w:val="22"/>
          <w:szCs w:val="22"/>
        </w:rPr>
      </w:r>
      <w:r w:rsidR="0098432A">
        <w:rPr>
          <w:rFonts w:ascii="Arial" w:hAnsi="Arial" w:cs="Arial"/>
          <w:color w:val="000000"/>
          <w:sz w:val="22"/>
          <w:szCs w:val="22"/>
        </w:rPr>
        <w:fldChar w:fldCharType="separate"/>
      </w:r>
      <w:r w:rsidR="00053F36">
        <w:rPr>
          <w:rFonts w:ascii="Arial" w:hAnsi="Arial" w:cs="Arial"/>
          <w:color w:val="000000"/>
          <w:sz w:val="22"/>
          <w:szCs w:val="22"/>
        </w:rPr>
        <w:t>8.1</w:t>
      </w:r>
      <w:r w:rsidR="0098432A">
        <w:rPr>
          <w:rFonts w:ascii="Arial" w:hAnsi="Arial" w:cs="Arial"/>
          <w:color w:val="000000"/>
          <w:sz w:val="22"/>
          <w:szCs w:val="22"/>
        </w:rPr>
        <w:fldChar w:fldCharType="end"/>
      </w:r>
      <w:r w:rsidRPr="00E42E8C">
        <w:rPr>
          <w:rFonts w:ascii="Arial" w:hAnsi="Arial" w:cs="Arial"/>
          <w:color w:val="000000"/>
          <w:sz w:val="22"/>
          <w:szCs w:val="22"/>
        </w:rPr>
        <w:t xml:space="preserve"> shall not apply) shall be carried by a majority of votes of the Members present at a Meeting.</w:t>
      </w:r>
      <w:bookmarkEnd w:id="14"/>
    </w:p>
    <w:p w14:paraId="35385739"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15" w:name="_Ref413690643"/>
      <w:r w:rsidRPr="00E42E8C">
        <w:rPr>
          <w:rFonts w:ascii="Arial" w:hAnsi="Arial" w:cs="Arial"/>
          <w:color w:val="000000"/>
          <w:sz w:val="22"/>
          <w:szCs w:val="22"/>
        </w:rPr>
        <w:t xml:space="preserve">In the case of an equality of votes, the </w:t>
      </w:r>
      <w:r w:rsidR="00B17EBF">
        <w:rPr>
          <w:rFonts w:ascii="Arial" w:hAnsi="Arial" w:cs="Arial"/>
          <w:color w:val="000000"/>
          <w:sz w:val="22"/>
          <w:szCs w:val="22"/>
        </w:rPr>
        <w:t>Chairman</w:t>
      </w:r>
      <w:r w:rsidRPr="00E42E8C">
        <w:rPr>
          <w:rFonts w:ascii="Arial" w:hAnsi="Arial" w:cs="Arial"/>
          <w:color w:val="000000"/>
          <w:sz w:val="22"/>
          <w:szCs w:val="22"/>
        </w:rPr>
        <w:t xml:space="preserve"> of the Meeting shall have a second or casting vote (except on a resolution to vary or revoke these Standing Orders when this Standing Order </w:t>
      </w:r>
      <w:r w:rsidR="0098432A">
        <w:rPr>
          <w:rFonts w:ascii="Arial" w:hAnsi="Arial" w:cs="Arial"/>
          <w:color w:val="000000"/>
          <w:sz w:val="22"/>
          <w:szCs w:val="22"/>
        </w:rPr>
        <w:fldChar w:fldCharType="begin"/>
      </w:r>
      <w:r w:rsidR="0098432A">
        <w:rPr>
          <w:rFonts w:ascii="Arial" w:hAnsi="Arial" w:cs="Arial"/>
          <w:color w:val="000000"/>
          <w:sz w:val="22"/>
          <w:szCs w:val="22"/>
        </w:rPr>
        <w:instrText xml:space="preserve"> REF _Ref413690643 \r \h </w:instrText>
      </w:r>
      <w:r w:rsidR="0098432A">
        <w:rPr>
          <w:rFonts w:ascii="Arial" w:hAnsi="Arial" w:cs="Arial"/>
          <w:color w:val="000000"/>
          <w:sz w:val="22"/>
          <w:szCs w:val="22"/>
        </w:rPr>
      </w:r>
      <w:r w:rsidR="0098432A">
        <w:rPr>
          <w:rFonts w:ascii="Arial" w:hAnsi="Arial" w:cs="Arial"/>
          <w:color w:val="000000"/>
          <w:sz w:val="22"/>
          <w:szCs w:val="22"/>
        </w:rPr>
        <w:fldChar w:fldCharType="separate"/>
      </w:r>
      <w:r w:rsidR="00053F36">
        <w:rPr>
          <w:rFonts w:ascii="Arial" w:hAnsi="Arial" w:cs="Arial"/>
          <w:color w:val="000000"/>
          <w:sz w:val="22"/>
          <w:szCs w:val="22"/>
        </w:rPr>
        <w:t>8.2</w:t>
      </w:r>
      <w:r w:rsidR="0098432A">
        <w:rPr>
          <w:rFonts w:ascii="Arial" w:hAnsi="Arial" w:cs="Arial"/>
          <w:color w:val="000000"/>
          <w:sz w:val="22"/>
          <w:szCs w:val="22"/>
        </w:rPr>
        <w:fldChar w:fldCharType="end"/>
      </w:r>
      <w:r w:rsidRPr="00E42E8C">
        <w:rPr>
          <w:rFonts w:ascii="Arial" w:hAnsi="Arial" w:cs="Arial"/>
          <w:color w:val="000000"/>
          <w:sz w:val="22"/>
          <w:szCs w:val="22"/>
        </w:rPr>
        <w:t xml:space="preserve"> shall not apply).</w:t>
      </w:r>
      <w:bookmarkEnd w:id="15"/>
    </w:p>
    <w:p w14:paraId="3538573A"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Voting shall be by such means as may be agreed by the Members present as a Meeting provided that:</w:t>
      </w:r>
    </w:p>
    <w:p w14:paraId="3538573B" w14:textId="77777777" w:rsidR="00FF2A9C" w:rsidRPr="00E42E8C" w:rsidRDefault="00FF2A9C" w:rsidP="0005006D">
      <w:pPr>
        <w:spacing w:after="240"/>
        <w:ind w:left="1440" w:hanging="720"/>
        <w:jc w:val="both"/>
        <w:rPr>
          <w:rFonts w:ascii="Arial" w:hAnsi="Arial" w:cs="Arial"/>
          <w:color w:val="000000"/>
          <w:sz w:val="22"/>
          <w:szCs w:val="22"/>
        </w:rPr>
      </w:pPr>
      <w:r w:rsidRPr="00E42E8C">
        <w:rPr>
          <w:rFonts w:ascii="Arial" w:hAnsi="Arial" w:cs="Arial"/>
          <w:color w:val="000000"/>
          <w:sz w:val="22"/>
          <w:szCs w:val="22"/>
        </w:rPr>
        <w:t>a)</w:t>
      </w:r>
      <w:r w:rsidRPr="00E42E8C">
        <w:rPr>
          <w:rFonts w:ascii="Arial" w:hAnsi="Arial" w:cs="Arial"/>
          <w:color w:val="000000"/>
          <w:sz w:val="22"/>
          <w:szCs w:val="22"/>
        </w:rPr>
        <w:tab/>
        <w:t xml:space="preserve">the </w:t>
      </w:r>
      <w:r w:rsidR="00B17EBF">
        <w:rPr>
          <w:rFonts w:ascii="Arial" w:hAnsi="Arial" w:cs="Arial"/>
          <w:color w:val="000000"/>
          <w:sz w:val="22"/>
          <w:szCs w:val="22"/>
        </w:rPr>
        <w:t>Chairman</w:t>
      </w:r>
      <w:r w:rsidRPr="00E42E8C">
        <w:rPr>
          <w:rFonts w:ascii="Arial" w:hAnsi="Arial" w:cs="Arial"/>
          <w:color w:val="000000"/>
          <w:sz w:val="22"/>
          <w:szCs w:val="22"/>
        </w:rPr>
        <w:t xml:space="preserve"> or any Member may request a vote to be taken by a show of hands on any resolution or business before the </w:t>
      </w:r>
      <w:proofErr w:type="gramStart"/>
      <w:r w:rsidRPr="00E42E8C">
        <w:rPr>
          <w:rFonts w:ascii="Arial" w:hAnsi="Arial" w:cs="Arial"/>
          <w:color w:val="000000"/>
          <w:sz w:val="22"/>
          <w:szCs w:val="22"/>
        </w:rPr>
        <w:t>Meeting;</w:t>
      </w:r>
      <w:proofErr w:type="gramEnd"/>
    </w:p>
    <w:p w14:paraId="3538573C" w14:textId="77777777" w:rsidR="00FF2A9C" w:rsidRPr="00E42E8C" w:rsidRDefault="00FF2A9C" w:rsidP="0005006D">
      <w:pPr>
        <w:spacing w:after="240"/>
        <w:ind w:left="1440" w:hanging="720"/>
        <w:jc w:val="both"/>
        <w:rPr>
          <w:rFonts w:ascii="Arial" w:hAnsi="Arial" w:cs="Arial"/>
          <w:color w:val="000000"/>
          <w:sz w:val="22"/>
          <w:szCs w:val="22"/>
        </w:rPr>
      </w:pPr>
      <w:r w:rsidRPr="00E42E8C">
        <w:rPr>
          <w:rFonts w:ascii="Arial" w:hAnsi="Arial" w:cs="Arial"/>
          <w:color w:val="000000"/>
          <w:sz w:val="22"/>
          <w:szCs w:val="22"/>
        </w:rPr>
        <w:t>b)</w:t>
      </w:r>
      <w:r w:rsidRPr="00E42E8C">
        <w:rPr>
          <w:rFonts w:ascii="Arial" w:hAnsi="Arial" w:cs="Arial"/>
          <w:color w:val="000000"/>
          <w:sz w:val="22"/>
          <w:szCs w:val="22"/>
        </w:rPr>
        <w:tab/>
        <w:t xml:space="preserve">the provisions of Standing Order </w:t>
      </w:r>
      <w:r w:rsidR="0098432A">
        <w:rPr>
          <w:rFonts w:ascii="Arial" w:hAnsi="Arial" w:cs="Arial"/>
          <w:color w:val="000000"/>
          <w:sz w:val="22"/>
          <w:szCs w:val="22"/>
        </w:rPr>
        <w:fldChar w:fldCharType="begin"/>
      </w:r>
      <w:r w:rsidR="0098432A">
        <w:rPr>
          <w:rFonts w:ascii="Arial" w:hAnsi="Arial" w:cs="Arial"/>
          <w:color w:val="000000"/>
          <w:sz w:val="22"/>
          <w:szCs w:val="22"/>
        </w:rPr>
        <w:instrText xml:space="preserve"> REF _Ref413690674 \r \h </w:instrText>
      </w:r>
      <w:r w:rsidR="0098432A">
        <w:rPr>
          <w:rFonts w:ascii="Arial" w:hAnsi="Arial" w:cs="Arial"/>
          <w:color w:val="000000"/>
          <w:sz w:val="22"/>
          <w:szCs w:val="22"/>
        </w:rPr>
      </w:r>
      <w:r w:rsidR="0098432A">
        <w:rPr>
          <w:rFonts w:ascii="Arial" w:hAnsi="Arial" w:cs="Arial"/>
          <w:color w:val="000000"/>
          <w:sz w:val="22"/>
          <w:szCs w:val="22"/>
        </w:rPr>
        <w:fldChar w:fldCharType="separate"/>
      </w:r>
      <w:r w:rsidR="00053F36">
        <w:rPr>
          <w:rFonts w:ascii="Arial" w:hAnsi="Arial" w:cs="Arial"/>
          <w:color w:val="000000"/>
          <w:sz w:val="22"/>
          <w:szCs w:val="22"/>
        </w:rPr>
        <w:t>21</w:t>
      </w:r>
      <w:r w:rsidR="0098432A">
        <w:rPr>
          <w:rFonts w:ascii="Arial" w:hAnsi="Arial" w:cs="Arial"/>
          <w:color w:val="000000"/>
          <w:sz w:val="22"/>
          <w:szCs w:val="22"/>
        </w:rPr>
        <w:fldChar w:fldCharType="end"/>
      </w:r>
      <w:r w:rsidRPr="00E42E8C">
        <w:rPr>
          <w:rFonts w:ascii="Arial" w:hAnsi="Arial" w:cs="Arial"/>
          <w:color w:val="000000"/>
          <w:sz w:val="22"/>
          <w:szCs w:val="22"/>
        </w:rPr>
        <w:t xml:space="preserve"> shall apply in relation to any resolution to vary or revoke these standing orders.</w:t>
      </w:r>
    </w:p>
    <w:p w14:paraId="3538573D"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r w:rsidRPr="00E42E8C">
        <w:rPr>
          <w:rFonts w:ascii="Arial" w:hAnsi="Arial" w:cs="Arial"/>
          <w:b/>
          <w:color w:val="000000"/>
        </w:rPr>
        <w:t>Participation by Telephone and Other Means</w:t>
      </w:r>
    </w:p>
    <w:p w14:paraId="3538573E"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16" w:name="_Ref413691631"/>
      <w:r w:rsidRPr="00E42E8C">
        <w:rPr>
          <w:rFonts w:ascii="Arial" w:hAnsi="Arial" w:cs="Arial"/>
          <w:color w:val="000000"/>
          <w:sz w:val="22"/>
          <w:szCs w:val="22"/>
        </w:rPr>
        <w:t xml:space="preserve">Any Member may validly participate in a Meeting through the medium of conference telephone, video conferencing or similar form of communication equipment, provided that all persons participating in the Meeting are able to hear and speak to each other throughout such Meeting, or relevant part thereof.  A Member so participating shall be deemed to be present in person at the </w:t>
      </w:r>
      <w:proofErr w:type="gramStart"/>
      <w:r w:rsidRPr="00E42E8C">
        <w:rPr>
          <w:rFonts w:ascii="Arial" w:hAnsi="Arial" w:cs="Arial"/>
          <w:color w:val="000000"/>
          <w:sz w:val="22"/>
          <w:szCs w:val="22"/>
        </w:rPr>
        <w:t>Meeting, and</w:t>
      </w:r>
      <w:proofErr w:type="gramEnd"/>
      <w:r w:rsidRPr="00E42E8C">
        <w:rPr>
          <w:rFonts w:ascii="Arial" w:hAnsi="Arial" w:cs="Arial"/>
          <w:color w:val="000000"/>
          <w:sz w:val="22"/>
          <w:szCs w:val="22"/>
        </w:rPr>
        <w:t xml:space="preserve"> shall accordingly be counted in a quorum and entitled to vote.  Such a Meeting shall be deemed to take place where the largest group of those Members participating is assembled or, if there is no group which is larger than any other group, where the </w:t>
      </w:r>
      <w:r w:rsidR="00B17EBF">
        <w:rPr>
          <w:rFonts w:ascii="Arial" w:hAnsi="Arial" w:cs="Arial"/>
          <w:color w:val="000000"/>
          <w:sz w:val="22"/>
          <w:szCs w:val="22"/>
        </w:rPr>
        <w:t>Chairman</w:t>
      </w:r>
      <w:r w:rsidRPr="00E42E8C">
        <w:rPr>
          <w:rFonts w:ascii="Arial" w:hAnsi="Arial" w:cs="Arial"/>
          <w:color w:val="000000"/>
          <w:sz w:val="22"/>
          <w:szCs w:val="22"/>
        </w:rPr>
        <w:t xml:space="preserve"> of the Meeting then is.</w:t>
      </w:r>
      <w:bookmarkEnd w:id="16"/>
    </w:p>
    <w:p w14:paraId="3538573F"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r w:rsidRPr="00E42E8C">
        <w:rPr>
          <w:rFonts w:ascii="Arial" w:hAnsi="Arial" w:cs="Arial"/>
          <w:b/>
          <w:color w:val="000000"/>
        </w:rPr>
        <w:t>Resolution in Writing</w:t>
      </w:r>
    </w:p>
    <w:p w14:paraId="35385740"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17" w:name="_Ref413691643"/>
      <w:r w:rsidRPr="00E42E8C">
        <w:rPr>
          <w:rFonts w:ascii="Arial" w:hAnsi="Arial" w:cs="Arial"/>
          <w:color w:val="000000"/>
          <w:sz w:val="22"/>
          <w:szCs w:val="22"/>
        </w:rPr>
        <w:t xml:space="preserve">Save as provided in Standing Order </w:t>
      </w:r>
      <w:r w:rsidR="001117D4">
        <w:rPr>
          <w:rFonts w:ascii="Arial" w:hAnsi="Arial" w:cs="Arial"/>
          <w:color w:val="000000"/>
          <w:sz w:val="22"/>
          <w:szCs w:val="22"/>
        </w:rPr>
        <w:fldChar w:fldCharType="begin"/>
      </w:r>
      <w:r w:rsidR="001117D4">
        <w:rPr>
          <w:rFonts w:ascii="Arial" w:hAnsi="Arial" w:cs="Arial"/>
          <w:color w:val="000000"/>
          <w:sz w:val="22"/>
          <w:szCs w:val="22"/>
        </w:rPr>
        <w:instrText xml:space="preserve"> REF _Ref413690748 \r \h </w:instrText>
      </w:r>
      <w:r w:rsidR="001117D4">
        <w:rPr>
          <w:rFonts w:ascii="Arial" w:hAnsi="Arial" w:cs="Arial"/>
          <w:color w:val="000000"/>
          <w:sz w:val="22"/>
          <w:szCs w:val="22"/>
        </w:rPr>
      </w:r>
      <w:r w:rsidR="001117D4">
        <w:rPr>
          <w:rFonts w:ascii="Arial" w:hAnsi="Arial" w:cs="Arial"/>
          <w:color w:val="000000"/>
          <w:sz w:val="22"/>
          <w:szCs w:val="22"/>
        </w:rPr>
        <w:fldChar w:fldCharType="separate"/>
      </w:r>
      <w:r w:rsidR="00053F36">
        <w:rPr>
          <w:rFonts w:ascii="Arial" w:hAnsi="Arial" w:cs="Arial"/>
          <w:color w:val="000000"/>
          <w:sz w:val="22"/>
          <w:szCs w:val="22"/>
        </w:rPr>
        <w:t>21.4</w:t>
      </w:r>
      <w:r w:rsidR="001117D4">
        <w:rPr>
          <w:rFonts w:ascii="Arial" w:hAnsi="Arial" w:cs="Arial"/>
          <w:color w:val="000000"/>
          <w:sz w:val="22"/>
          <w:szCs w:val="22"/>
        </w:rPr>
        <w:fldChar w:fldCharType="end"/>
      </w:r>
      <w:r w:rsidRPr="00E42E8C">
        <w:rPr>
          <w:rFonts w:ascii="Arial" w:hAnsi="Arial" w:cs="Arial"/>
          <w:color w:val="000000"/>
          <w:sz w:val="22"/>
          <w:szCs w:val="22"/>
        </w:rPr>
        <w:t>, a resolution in writing signed by all the Members shall be as valid and effectual as if it had been passed at a Meeting duly convened and held.  Such a resolution may consist of several documents in the same form, each signed by one or more of the Members, including signatures evidenced by means of facsimile transmission.  For such a resolution to be effective, it shall not be necessary for it to be signed by a Member or any other person who is prohibited, by these Standing Orders, from voting thereon.</w:t>
      </w:r>
      <w:bookmarkEnd w:id="17"/>
    </w:p>
    <w:p w14:paraId="35385741"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r w:rsidRPr="00E42E8C">
        <w:rPr>
          <w:rFonts w:ascii="Arial" w:hAnsi="Arial" w:cs="Arial"/>
          <w:b/>
          <w:color w:val="000000"/>
        </w:rPr>
        <w:t>Minutes</w:t>
      </w:r>
    </w:p>
    <w:p w14:paraId="35385742"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18" w:name="_Ref413691668"/>
      <w:r w:rsidRPr="00E42E8C">
        <w:rPr>
          <w:rFonts w:ascii="Arial" w:hAnsi="Arial" w:cs="Arial"/>
          <w:color w:val="000000"/>
          <w:sz w:val="22"/>
          <w:szCs w:val="22"/>
        </w:rPr>
        <w:t>The names of the Members present at a Meeting shall be recorded in the Minutes.</w:t>
      </w:r>
      <w:bookmarkEnd w:id="18"/>
    </w:p>
    <w:p w14:paraId="35385743"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19" w:name="_Ref413691680"/>
      <w:r w:rsidRPr="00E42E8C">
        <w:rPr>
          <w:rFonts w:ascii="Arial" w:hAnsi="Arial" w:cs="Arial"/>
          <w:color w:val="000000"/>
          <w:sz w:val="22"/>
          <w:szCs w:val="22"/>
        </w:rPr>
        <w:t xml:space="preserve">Minutes of the proceedings of Meetings shall be prepared by the Secretary, entered in a record to be kept for that purpose and submitted for approval as to their accuracy to the next Meeting.  The minutes, as approved, shall be signed by the </w:t>
      </w:r>
      <w:r w:rsidR="00B17EBF">
        <w:rPr>
          <w:rFonts w:ascii="Arial" w:hAnsi="Arial" w:cs="Arial"/>
          <w:color w:val="000000"/>
          <w:sz w:val="22"/>
          <w:szCs w:val="22"/>
        </w:rPr>
        <w:t>Chairman</w:t>
      </w:r>
      <w:r w:rsidRPr="00E42E8C">
        <w:rPr>
          <w:rFonts w:ascii="Arial" w:hAnsi="Arial" w:cs="Arial"/>
          <w:color w:val="000000"/>
          <w:sz w:val="22"/>
          <w:szCs w:val="22"/>
        </w:rPr>
        <w:t xml:space="preserve"> of the Meeting to which they are submitted, and, if so signed, shall be taken as conclusive evidence of the facts therein stated.</w:t>
      </w:r>
      <w:bookmarkEnd w:id="19"/>
    </w:p>
    <w:p w14:paraId="35385744"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20" w:name="_Ref413691692"/>
      <w:r w:rsidRPr="00E42E8C">
        <w:rPr>
          <w:rFonts w:ascii="Arial" w:hAnsi="Arial" w:cs="Arial"/>
          <w:color w:val="000000"/>
          <w:sz w:val="22"/>
          <w:szCs w:val="22"/>
        </w:rPr>
        <w:t xml:space="preserve">The Minutes shall be published on the </w:t>
      </w:r>
      <w:r w:rsidR="008D4A72">
        <w:rPr>
          <w:rFonts w:ascii="Arial" w:hAnsi="Arial" w:cs="Arial"/>
          <w:color w:val="000000"/>
          <w:sz w:val="22"/>
          <w:szCs w:val="22"/>
        </w:rPr>
        <w:t>Corporation</w:t>
      </w:r>
      <w:r w:rsidRPr="00E42E8C">
        <w:rPr>
          <w:rFonts w:ascii="Arial" w:hAnsi="Arial" w:cs="Arial"/>
          <w:color w:val="000000"/>
          <w:sz w:val="22"/>
          <w:szCs w:val="22"/>
        </w:rPr>
        <w:t>’s website in full, except for summarisation where information remains confidential due to a current commercial sensitivity, or where information is exempt from publication, for example due to the requirements of the Data Protection Act 19</w:t>
      </w:r>
      <w:r>
        <w:rPr>
          <w:rFonts w:ascii="Arial" w:hAnsi="Arial" w:cs="Arial"/>
          <w:color w:val="000000"/>
          <w:sz w:val="22"/>
          <w:szCs w:val="22"/>
        </w:rPr>
        <w:t>9</w:t>
      </w:r>
      <w:r w:rsidRPr="00E42E8C">
        <w:rPr>
          <w:rFonts w:ascii="Arial" w:hAnsi="Arial" w:cs="Arial"/>
          <w:color w:val="000000"/>
          <w:sz w:val="22"/>
          <w:szCs w:val="22"/>
        </w:rPr>
        <w:t>8.</w:t>
      </w:r>
      <w:bookmarkEnd w:id="20"/>
    </w:p>
    <w:p w14:paraId="35385745"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r w:rsidRPr="00E42E8C">
        <w:rPr>
          <w:rFonts w:ascii="Arial" w:hAnsi="Arial" w:cs="Arial"/>
          <w:b/>
          <w:color w:val="000000"/>
        </w:rPr>
        <w:lastRenderedPageBreak/>
        <w:t>Delegation</w:t>
      </w:r>
    </w:p>
    <w:p w14:paraId="35385746"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 xml:space="preserve">Subject to the provisions of the legislation governing the </w:t>
      </w:r>
      <w:r w:rsidR="008D4A72">
        <w:rPr>
          <w:rFonts w:ascii="Arial" w:hAnsi="Arial" w:cs="Arial"/>
          <w:color w:val="000000"/>
          <w:sz w:val="22"/>
          <w:szCs w:val="22"/>
        </w:rPr>
        <w:t>Corporation</w:t>
      </w:r>
      <w:r w:rsidRPr="00E42E8C">
        <w:rPr>
          <w:rFonts w:ascii="Arial" w:hAnsi="Arial" w:cs="Arial"/>
          <w:color w:val="000000"/>
          <w:sz w:val="22"/>
          <w:szCs w:val="22"/>
        </w:rPr>
        <w:t xml:space="preserve">, the Board may from time to time delegate to any Member, or the Chief Executive or any other officer or member of staff of the </w:t>
      </w:r>
      <w:r w:rsidR="008D4A72">
        <w:rPr>
          <w:rFonts w:ascii="Arial" w:hAnsi="Arial" w:cs="Arial"/>
          <w:color w:val="000000"/>
          <w:sz w:val="22"/>
          <w:szCs w:val="22"/>
        </w:rPr>
        <w:t>Corporation</w:t>
      </w:r>
      <w:r w:rsidRPr="00E42E8C">
        <w:rPr>
          <w:rFonts w:ascii="Arial" w:hAnsi="Arial" w:cs="Arial"/>
          <w:color w:val="000000"/>
          <w:sz w:val="22"/>
          <w:szCs w:val="22"/>
        </w:rPr>
        <w:t>, such of their powers, authorities and discretions (with power to sub-delegate) for such time or on such terms and subject to such conditions as the Board thinks fit and the Board may vary or revoke any such delegation.  Any such delegation must be recorded in the minutes of a Board Meeting to have effect.</w:t>
      </w:r>
    </w:p>
    <w:p w14:paraId="35385747"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color w:val="000000"/>
          <w:sz w:val="22"/>
          <w:szCs w:val="22"/>
        </w:rPr>
      </w:pPr>
      <w:r w:rsidRPr="00E42E8C">
        <w:rPr>
          <w:rFonts w:ascii="Arial" w:hAnsi="Arial" w:cs="Arial"/>
          <w:b/>
          <w:color w:val="000000"/>
        </w:rPr>
        <w:t>Board Committees and Sub-Committees</w:t>
      </w:r>
    </w:p>
    <w:p w14:paraId="35385748"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21" w:name="_Ref413691134"/>
      <w:r w:rsidRPr="00E42E8C">
        <w:rPr>
          <w:rFonts w:ascii="Arial" w:hAnsi="Arial" w:cs="Arial"/>
          <w:color w:val="000000"/>
          <w:sz w:val="22"/>
          <w:szCs w:val="22"/>
        </w:rPr>
        <w:t xml:space="preserve">The Board may delegate such of their powers, </w:t>
      </w:r>
      <w:proofErr w:type="gramStart"/>
      <w:r w:rsidRPr="00E42E8C">
        <w:rPr>
          <w:rFonts w:ascii="Arial" w:hAnsi="Arial" w:cs="Arial"/>
          <w:color w:val="000000"/>
          <w:sz w:val="22"/>
          <w:szCs w:val="22"/>
        </w:rPr>
        <w:t>authorities</w:t>
      </w:r>
      <w:proofErr w:type="gramEnd"/>
      <w:r w:rsidRPr="00E42E8C">
        <w:rPr>
          <w:rFonts w:ascii="Arial" w:hAnsi="Arial" w:cs="Arial"/>
          <w:color w:val="000000"/>
          <w:sz w:val="22"/>
          <w:szCs w:val="22"/>
        </w:rPr>
        <w:t xml:space="preserve"> and discretions to one or more committees as it so decides (with, or without, power to sub-delegate to sub-committees). Any such committee or sub-committee shall consist of one or more Members and, where necessary with the consent of the Secretary of State, if the Members so decide, the Members may also co-opt to any such committee or sub-committee one or more persons not being Members. The Members may from time to time vary or revoke any such delegation and may, if </w:t>
      </w:r>
      <w:proofErr w:type="gramStart"/>
      <w:r w:rsidRPr="00E42E8C">
        <w:rPr>
          <w:rFonts w:ascii="Arial" w:hAnsi="Arial" w:cs="Arial"/>
          <w:color w:val="000000"/>
          <w:sz w:val="22"/>
          <w:szCs w:val="22"/>
        </w:rPr>
        <w:t>so</w:t>
      </w:r>
      <w:proofErr w:type="gramEnd"/>
      <w:r w:rsidRPr="00E42E8C">
        <w:rPr>
          <w:rFonts w:ascii="Arial" w:hAnsi="Arial" w:cs="Arial"/>
          <w:color w:val="000000"/>
          <w:sz w:val="22"/>
          <w:szCs w:val="22"/>
        </w:rPr>
        <w:t xml:space="preserve"> determined at any Meeting by notice to that effect given to or served upon the </w:t>
      </w:r>
      <w:r w:rsidR="00B17EBF">
        <w:rPr>
          <w:rFonts w:ascii="Arial" w:hAnsi="Arial" w:cs="Arial"/>
          <w:color w:val="000000"/>
          <w:sz w:val="22"/>
          <w:szCs w:val="22"/>
        </w:rPr>
        <w:t>Chairman</w:t>
      </w:r>
      <w:r w:rsidRPr="00E42E8C">
        <w:rPr>
          <w:rFonts w:ascii="Arial" w:hAnsi="Arial" w:cs="Arial"/>
          <w:color w:val="000000"/>
          <w:sz w:val="22"/>
          <w:szCs w:val="22"/>
        </w:rPr>
        <w:t xml:space="preserve"> of the relevant committee or sub-committee by the Secretary, remove any person, whether or not a Member, appointed or co-opted to any such committee or sub-committee.</w:t>
      </w:r>
      <w:bookmarkEnd w:id="21"/>
    </w:p>
    <w:p w14:paraId="35385749"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22" w:name="_Ref413691720"/>
      <w:r w:rsidRPr="00E42E8C">
        <w:rPr>
          <w:rFonts w:ascii="Arial" w:hAnsi="Arial" w:cs="Arial"/>
          <w:color w:val="000000"/>
          <w:sz w:val="22"/>
          <w:szCs w:val="22"/>
        </w:rPr>
        <w:t xml:space="preserve">Any committee or sub-committee appointed pursuant to standing order </w:t>
      </w:r>
      <w:r w:rsidR="00766325">
        <w:rPr>
          <w:rFonts w:ascii="Arial" w:hAnsi="Arial" w:cs="Arial"/>
          <w:color w:val="000000"/>
          <w:sz w:val="22"/>
          <w:szCs w:val="22"/>
        </w:rPr>
        <w:fldChar w:fldCharType="begin"/>
      </w:r>
      <w:r w:rsidR="00766325">
        <w:rPr>
          <w:rFonts w:ascii="Arial" w:hAnsi="Arial" w:cs="Arial"/>
          <w:color w:val="000000"/>
          <w:sz w:val="22"/>
          <w:szCs w:val="22"/>
        </w:rPr>
        <w:instrText xml:space="preserve"> REF _Ref413691134 \r \h </w:instrText>
      </w:r>
      <w:r w:rsidR="00766325">
        <w:rPr>
          <w:rFonts w:ascii="Arial" w:hAnsi="Arial" w:cs="Arial"/>
          <w:color w:val="000000"/>
          <w:sz w:val="22"/>
          <w:szCs w:val="22"/>
        </w:rPr>
      </w:r>
      <w:r w:rsidR="00766325">
        <w:rPr>
          <w:rFonts w:ascii="Arial" w:hAnsi="Arial" w:cs="Arial"/>
          <w:color w:val="000000"/>
          <w:sz w:val="22"/>
          <w:szCs w:val="22"/>
        </w:rPr>
        <w:fldChar w:fldCharType="separate"/>
      </w:r>
      <w:r w:rsidR="00053F36">
        <w:rPr>
          <w:rFonts w:ascii="Arial" w:hAnsi="Arial" w:cs="Arial"/>
          <w:color w:val="000000"/>
          <w:sz w:val="22"/>
          <w:szCs w:val="22"/>
        </w:rPr>
        <w:t>13.1</w:t>
      </w:r>
      <w:r w:rsidR="00766325">
        <w:rPr>
          <w:rFonts w:ascii="Arial" w:hAnsi="Arial" w:cs="Arial"/>
          <w:color w:val="000000"/>
          <w:sz w:val="22"/>
          <w:szCs w:val="22"/>
        </w:rPr>
        <w:fldChar w:fldCharType="end"/>
      </w:r>
      <w:r w:rsidRPr="00E42E8C">
        <w:rPr>
          <w:rFonts w:ascii="Arial" w:hAnsi="Arial" w:cs="Arial"/>
          <w:color w:val="000000"/>
          <w:sz w:val="22"/>
          <w:szCs w:val="22"/>
        </w:rPr>
        <w:t xml:space="preserve"> shall, in the exercise of powers, authorities and discretions delegated to it, comply with any regulations made or directions given by the Members at the date of such appointment, or from time to time thereafter.</w:t>
      </w:r>
      <w:bookmarkEnd w:id="22"/>
      <w:r w:rsidRPr="00E42E8C">
        <w:rPr>
          <w:rFonts w:ascii="Arial" w:hAnsi="Arial" w:cs="Arial"/>
          <w:color w:val="000000"/>
          <w:sz w:val="22"/>
          <w:szCs w:val="22"/>
        </w:rPr>
        <w:t xml:space="preserve"> </w:t>
      </w:r>
    </w:p>
    <w:p w14:paraId="3538574A"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23" w:name="_Ref413691734"/>
      <w:r w:rsidRPr="00E42E8C">
        <w:rPr>
          <w:rFonts w:ascii="Arial" w:hAnsi="Arial" w:cs="Arial"/>
          <w:color w:val="000000"/>
          <w:sz w:val="22"/>
          <w:szCs w:val="22"/>
        </w:rPr>
        <w:t>The terms of reference for any committee or sub-committee shall be approved by the Board.</w:t>
      </w:r>
      <w:bookmarkEnd w:id="23"/>
    </w:p>
    <w:p w14:paraId="3538574B"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24" w:name="_Ref413691319"/>
      <w:r w:rsidRPr="00E42E8C">
        <w:rPr>
          <w:rFonts w:ascii="Arial" w:hAnsi="Arial" w:cs="Arial"/>
          <w:color w:val="000000"/>
          <w:sz w:val="22"/>
          <w:szCs w:val="22"/>
        </w:rPr>
        <w:t xml:space="preserve">Unless otherwise directed by the </w:t>
      </w:r>
      <w:proofErr w:type="gramStart"/>
      <w:r w:rsidRPr="00E42E8C">
        <w:rPr>
          <w:rFonts w:ascii="Arial" w:hAnsi="Arial" w:cs="Arial"/>
          <w:color w:val="000000"/>
          <w:sz w:val="22"/>
          <w:szCs w:val="22"/>
        </w:rPr>
        <w:t>Board, and</w:t>
      </w:r>
      <w:proofErr w:type="gramEnd"/>
      <w:r w:rsidRPr="00E42E8C">
        <w:rPr>
          <w:rFonts w:ascii="Arial" w:hAnsi="Arial" w:cs="Arial"/>
          <w:color w:val="000000"/>
          <w:sz w:val="22"/>
          <w:szCs w:val="22"/>
        </w:rPr>
        <w:t xml:space="preserve"> set out within the terms of reference of the </w:t>
      </w:r>
      <w:r w:rsidR="004436BC">
        <w:rPr>
          <w:rFonts w:ascii="Arial" w:hAnsi="Arial" w:cs="Arial"/>
          <w:color w:val="000000"/>
          <w:sz w:val="22"/>
          <w:szCs w:val="22"/>
        </w:rPr>
        <w:t>sub committees</w:t>
      </w:r>
      <w:r w:rsidRPr="00E42E8C">
        <w:rPr>
          <w:rFonts w:ascii="Arial" w:hAnsi="Arial" w:cs="Arial"/>
          <w:color w:val="000000"/>
          <w:sz w:val="22"/>
          <w:szCs w:val="22"/>
        </w:rPr>
        <w:t xml:space="preserve"> concerned, the quorum for a committee or sub-committee shall be </w:t>
      </w:r>
      <w:r w:rsidR="004436BC">
        <w:rPr>
          <w:rFonts w:ascii="Arial" w:hAnsi="Arial" w:cs="Arial"/>
          <w:color w:val="000000"/>
          <w:sz w:val="22"/>
          <w:szCs w:val="22"/>
        </w:rPr>
        <w:t>t</w:t>
      </w:r>
      <w:r w:rsidRPr="00E42E8C">
        <w:rPr>
          <w:rFonts w:ascii="Arial" w:hAnsi="Arial" w:cs="Arial"/>
          <w:color w:val="000000"/>
          <w:sz w:val="22"/>
          <w:szCs w:val="22"/>
        </w:rPr>
        <w:t xml:space="preserve"> members.</w:t>
      </w:r>
      <w:bookmarkEnd w:id="24"/>
      <w:r w:rsidRPr="00E42E8C">
        <w:rPr>
          <w:rFonts w:ascii="Arial" w:hAnsi="Arial" w:cs="Arial"/>
          <w:color w:val="000000"/>
          <w:sz w:val="22"/>
          <w:szCs w:val="22"/>
        </w:rPr>
        <w:t xml:space="preserve"> </w:t>
      </w:r>
    </w:p>
    <w:p w14:paraId="3538574C"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r w:rsidRPr="00E42E8C">
        <w:rPr>
          <w:rFonts w:ascii="Arial" w:hAnsi="Arial" w:cs="Arial"/>
          <w:b/>
          <w:color w:val="000000"/>
        </w:rPr>
        <w:t>Standing Orders to Apply to Board Committees and Sub-Committees</w:t>
      </w:r>
    </w:p>
    <w:p w14:paraId="3538574D"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25" w:name="_Ref413691796"/>
      <w:r w:rsidRPr="00E42E8C">
        <w:rPr>
          <w:rFonts w:ascii="Arial" w:hAnsi="Arial" w:cs="Arial"/>
          <w:color w:val="000000"/>
          <w:sz w:val="22"/>
          <w:szCs w:val="22"/>
        </w:rPr>
        <w:t>The following parts of these Standing Orders shall also apply to the conduct of meetings of all committees, sub-committees, and boards appointed by the Board, except where otherwise directed by the Board and set out in the terms of reference of the body concerned.  Where such Standing Orders refer to Meetings and Members, these shall be interpreted for committees as referring to meetings and members of the committee.</w:t>
      </w:r>
      <w:bookmarkEnd w:id="25"/>
    </w:p>
    <w:p w14:paraId="3538574E" w14:textId="77777777" w:rsidR="00FF2A9C" w:rsidRPr="00D224FE" w:rsidRDefault="00FF2A9C" w:rsidP="00766325">
      <w:pPr>
        <w:ind w:left="720" w:hanging="720"/>
        <w:jc w:val="both"/>
        <w:rPr>
          <w:rFonts w:ascii="Arial" w:hAnsi="Arial" w:cs="Arial"/>
          <w:color w:val="000000"/>
          <w:sz w:val="22"/>
          <w:szCs w:val="22"/>
        </w:rPr>
      </w:pPr>
      <w:r w:rsidRPr="00E42E8C">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_Ref413691486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3.2</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presiding at </w:t>
      </w:r>
      <w:proofErr w:type="gramStart"/>
      <w:r w:rsidRPr="00D224FE">
        <w:rPr>
          <w:rFonts w:ascii="Arial" w:hAnsi="Arial" w:cs="Arial"/>
          <w:color w:val="000000"/>
          <w:sz w:val="22"/>
          <w:szCs w:val="22"/>
        </w:rPr>
        <w:t>meetings</w:t>
      </w:r>
      <w:proofErr w:type="gramEnd"/>
    </w:p>
    <w:p w14:paraId="3538574F"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_Ref413691499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4.3</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notice of meeting</w:t>
      </w:r>
    </w:p>
    <w:p w14:paraId="35385750"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_Ref413691509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4.4</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failure to give </w:t>
      </w:r>
      <w:proofErr w:type="gramStart"/>
      <w:r w:rsidRPr="00D224FE">
        <w:rPr>
          <w:rFonts w:ascii="Arial" w:hAnsi="Arial" w:cs="Arial"/>
          <w:color w:val="000000"/>
          <w:sz w:val="22"/>
          <w:szCs w:val="22"/>
        </w:rPr>
        <w:t>notice</w:t>
      </w:r>
      <w:proofErr w:type="gramEnd"/>
    </w:p>
    <w:p w14:paraId="35385751"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_Ref413691530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4.5</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means of giving </w:t>
      </w:r>
      <w:proofErr w:type="gramStart"/>
      <w:r w:rsidRPr="00D224FE">
        <w:rPr>
          <w:rFonts w:ascii="Arial" w:hAnsi="Arial" w:cs="Arial"/>
          <w:color w:val="000000"/>
          <w:sz w:val="22"/>
          <w:szCs w:val="22"/>
        </w:rPr>
        <w:t>notice</w:t>
      </w:r>
      <w:proofErr w:type="gramEnd"/>
    </w:p>
    <w:p w14:paraId="35385752"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_Ref413691541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4.6</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notice, or document, deemed to have been served, or </w:t>
      </w:r>
      <w:proofErr w:type="gramStart"/>
      <w:r w:rsidRPr="00D224FE">
        <w:rPr>
          <w:rFonts w:ascii="Arial" w:hAnsi="Arial" w:cs="Arial"/>
          <w:color w:val="000000"/>
          <w:sz w:val="22"/>
          <w:szCs w:val="22"/>
        </w:rPr>
        <w:t>delivered</w:t>
      </w:r>
      <w:proofErr w:type="gramEnd"/>
    </w:p>
    <w:p w14:paraId="35385753"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_Ref413691552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4.7</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attendance by member who does not receive </w:t>
      </w:r>
      <w:proofErr w:type="gramStart"/>
      <w:r w:rsidRPr="00D224FE">
        <w:rPr>
          <w:rFonts w:ascii="Arial" w:hAnsi="Arial" w:cs="Arial"/>
          <w:color w:val="000000"/>
          <w:sz w:val="22"/>
          <w:szCs w:val="22"/>
        </w:rPr>
        <w:t>notice</w:t>
      </w:r>
      <w:proofErr w:type="gramEnd"/>
    </w:p>
    <w:p w14:paraId="35385754"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_Ref413691571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4.9</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transaction of business not specified in the </w:t>
      </w:r>
      <w:proofErr w:type="gramStart"/>
      <w:r w:rsidRPr="00D224FE">
        <w:rPr>
          <w:rFonts w:ascii="Arial" w:hAnsi="Arial" w:cs="Arial"/>
          <w:color w:val="000000"/>
          <w:sz w:val="22"/>
          <w:szCs w:val="22"/>
        </w:rPr>
        <w:t>notice</w:t>
      </w:r>
      <w:proofErr w:type="gramEnd"/>
    </w:p>
    <w:p w14:paraId="35385755"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_Ref413691588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6.1</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calling a special </w:t>
      </w:r>
      <w:proofErr w:type="gramStart"/>
      <w:r w:rsidRPr="00D224FE">
        <w:rPr>
          <w:rFonts w:ascii="Arial" w:hAnsi="Arial" w:cs="Arial"/>
          <w:color w:val="000000"/>
          <w:sz w:val="22"/>
          <w:szCs w:val="22"/>
        </w:rPr>
        <w:t>meeting</w:t>
      </w:r>
      <w:proofErr w:type="gramEnd"/>
    </w:p>
    <w:p w14:paraId="35385756"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_Ref413691597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6.2</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notice of special meeting</w:t>
      </w:r>
    </w:p>
    <w:p w14:paraId="35385757"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_Ref413690617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8.1</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decisions to be carried by majority </w:t>
      </w:r>
      <w:proofErr w:type="gramStart"/>
      <w:r w:rsidRPr="00D224FE">
        <w:rPr>
          <w:rFonts w:ascii="Arial" w:hAnsi="Arial" w:cs="Arial"/>
          <w:color w:val="000000"/>
          <w:sz w:val="22"/>
          <w:szCs w:val="22"/>
        </w:rPr>
        <w:t>vote</w:t>
      </w:r>
      <w:proofErr w:type="gramEnd"/>
    </w:p>
    <w:p w14:paraId="35385758"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_Ref413690643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8.2</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second or casting vote of the </w:t>
      </w:r>
      <w:proofErr w:type="gramStart"/>
      <w:r w:rsidR="00B17EBF" w:rsidRPr="00D224FE">
        <w:rPr>
          <w:rFonts w:ascii="Arial" w:hAnsi="Arial" w:cs="Arial"/>
          <w:color w:val="000000"/>
          <w:sz w:val="22"/>
          <w:szCs w:val="22"/>
        </w:rPr>
        <w:t>Chairman</w:t>
      </w:r>
      <w:proofErr w:type="gramEnd"/>
    </w:p>
    <w:p w14:paraId="35385759"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lastRenderedPageBreak/>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_Ref413691631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9.1</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participation by telephone or other means</w:t>
      </w:r>
    </w:p>
    <w:p w14:paraId="3538575A"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_Ref413691643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10.1</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resolution in writing</w:t>
      </w:r>
    </w:p>
    <w:p w14:paraId="3538575B"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_Ref413691668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11.1</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names to be recorded in the </w:t>
      </w:r>
      <w:proofErr w:type="gramStart"/>
      <w:r w:rsidRPr="00D224FE">
        <w:rPr>
          <w:rFonts w:ascii="Arial" w:hAnsi="Arial" w:cs="Arial"/>
          <w:color w:val="000000"/>
          <w:sz w:val="22"/>
          <w:szCs w:val="22"/>
        </w:rPr>
        <w:t>minutes</w:t>
      </w:r>
      <w:proofErr w:type="gramEnd"/>
    </w:p>
    <w:p w14:paraId="3538575C"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_Ref413691680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11.2</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preparation of minutes</w:t>
      </w:r>
    </w:p>
    <w:p w14:paraId="3538575D"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_Ref413691692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11.3</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publication of minutes</w:t>
      </w:r>
    </w:p>
    <w:p w14:paraId="3538575E"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_Ref413691720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13.2</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committees to comply with directions and regulations of </w:t>
      </w:r>
      <w:proofErr w:type="gramStart"/>
      <w:r w:rsidRPr="00D224FE">
        <w:rPr>
          <w:rFonts w:ascii="Arial" w:hAnsi="Arial" w:cs="Arial"/>
          <w:color w:val="000000"/>
          <w:sz w:val="22"/>
          <w:szCs w:val="22"/>
        </w:rPr>
        <w:t>Board</w:t>
      </w:r>
      <w:proofErr w:type="gramEnd"/>
    </w:p>
    <w:p w14:paraId="3538575F"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_Ref413691734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13.3</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committee terms of reference to be approved by the </w:t>
      </w:r>
      <w:proofErr w:type="gramStart"/>
      <w:r w:rsidRPr="00D224FE">
        <w:rPr>
          <w:rFonts w:ascii="Arial" w:hAnsi="Arial" w:cs="Arial"/>
          <w:color w:val="000000"/>
          <w:sz w:val="22"/>
          <w:szCs w:val="22"/>
        </w:rPr>
        <w:t>Board</w:t>
      </w:r>
      <w:proofErr w:type="gramEnd"/>
    </w:p>
    <w:p w14:paraId="35385760" w14:textId="77777777" w:rsidR="00FF2A9C" w:rsidRPr="00D224FE"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_Ref413691319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13.4</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quorum of committees</w:t>
      </w:r>
    </w:p>
    <w:p w14:paraId="35385761" w14:textId="77777777" w:rsidR="00FF2A9C" w:rsidRDefault="00FF2A9C" w:rsidP="00766325">
      <w:pPr>
        <w:ind w:left="720" w:hanging="720"/>
        <w:jc w:val="both"/>
        <w:rPr>
          <w:rFonts w:ascii="Arial" w:hAnsi="Arial" w:cs="Arial"/>
          <w:color w:val="000000"/>
          <w:sz w:val="22"/>
          <w:szCs w:val="22"/>
        </w:rPr>
      </w:pPr>
      <w:r w:rsidRPr="00D224FE">
        <w:rPr>
          <w:rFonts w:ascii="Arial" w:hAnsi="Arial" w:cs="Arial"/>
          <w:color w:val="000000"/>
          <w:sz w:val="22"/>
          <w:szCs w:val="22"/>
        </w:rPr>
        <w:tab/>
      </w:r>
      <w:r w:rsidR="00766325" w:rsidRPr="00D224FE">
        <w:rPr>
          <w:rFonts w:ascii="Arial" w:hAnsi="Arial" w:cs="Arial"/>
          <w:color w:val="000000"/>
          <w:sz w:val="22"/>
          <w:szCs w:val="22"/>
        </w:rPr>
        <w:fldChar w:fldCharType="begin"/>
      </w:r>
      <w:r w:rsidR="00766325" w:rsidRPr="00D224FE">
        <w:rPr>
          <w:rFonts w:ascii="Arial" w:hAnsi="Arial" w:cs="Arial"/>
          <w:color w:val="000000"/>
          <w:sz w:val="22"/>
          <w:szCs w:val="22"/>
        </w:rPr>
        <w:instrText xml:space="preserve"> REF _Ref413691796 \r \h </w:instrText>
      </w:r>
      <w:r w:rsidR="00D224FE">
        <w:rPr>
          <w:rFonts w:ascii="Arial" w:hAnsi="Arial" w:cs="Arial"/>
          <w:color w:val="000000"/>
          <w:sz w:val="22"/>
          <w:szCs w:val="22"/>
        </w:rPr>
        <w:instrText xml:space="preserve"> \* MERGEFORMAT </w:instrText>
      </w:r>
      <w:r w:rsidR="00766325" w:rsidRPr="00D224FE">
        <w:rPr>
          <w:rFonts w:ascii="Arial" w:hAnsi="Arial" w:cs="Arial"/>
          <w:color w:val="000000"/>
          <w:sz w:val="22"/>
          <w:szCs w:val="22"/>
        </w:rPr>
      </w:r>
      <w:r w:rsidR="00766325" w:rsidRPr="00D224FE">
        <w:rPr>
          <w:rFonts w:ascii="Arial" w:hAnsi="Arial" w:cs="Arial"/>
          <w:color w:val="000000"/>
          <w:sz w:val="22"/>
          <w:szCs w:val="22"/>
        </w:rPr>
        <w:fldChar w:fldCharType="separate"/>
      </w:r>
      <w:r w:rsidR="00053F36">
        <w:rPr>
          <w:rFonts w:ascii="Arial" w:hAnsi="Arial" w:cs="Arial"/>
          <w:color w:val="000000"/>
          <w:sz w:val="22"/>
          <w:szCs w:val="22"/>
        </w:rPr>
        <w:t>14.1</w:t>
      </w:r>
      <w:r w:rsidR="00766325" w:rsidRPr="00D224FE">
        <w:rPr>
          <w:rFonts w:ascii="Arial" w:hAnsi="Arial" w:cs="Arial"/>
          <w:color w:val="000000"/>
          <w:sz w:val="22"/>
          <w:szCs w:val="22"/>
        </w:rPr>
        <w:fldChar w:fldCharType="end"/>
      </w:r>
      <w:r w:rsidRPr="00D224FE">
        <w:rPr>
          <w:rFonts w:ascii="Arial" w:hAnsi="Arial" w:cs="Arial"/>
          <w:color w:val="000000"/>
          <w:sz w:val="22"/>
          <w:szCs w:val="22"/>
        </w:rPr>
        <w:tab/>
        <w:t xml:space="preserve">standing orders to apply to committees and sub </w:t>
      </w:r>
      <w:proofErr w:type="gramStart"/>
      <w:r w:rsidRPr="00D224FE">
        <w:rPr>
          <w:rFonts w:ascii="Arial" w:hAnsi="Arial" w:cs="Arial"/>
          <w:color w:val="000000"/>
          <w:sz w:val="22"/>
          <w:szCs w:val="22"/>
        </w:rPr>
        <w:t>committees</w:t>
      </w:r>
      <w:proofErr w:type="gramEnd"/>
    </w:p>
    <w:p w14:paraId="35385762" w14:textId="77777777" w:rsidR="00D224FE" w:rsidRPr="00D224FE" w:rsidRDefault="00D224FE" w:rsidP="00766325">
      <w:pPr>
        <w:ind w:left="720" w:hanging="720"/>
        <w:jc w:val="both"/>
        <w:rPr>
          <w:rFonts w:ascii="Arial" w:hAnsi="Arial" w:cs="Arial"/>
          <w:color w:val="000000"/>
          <w:sz w:val="22"/>
          <w:szCs w:val="22"/>
        </w:rPr>
      </w:pPr>
      <w:r>
        <w:rPr>
          <w:rFonts w:ascii="Arial" w:hAnsi="Arial" w:cs="Arial"/>
          <w:color w:val="000000"/>
          <w:sz w:val="22"/>
          <w:szCs w:val="22"/>
        </w:rPr>
        <w:tab/>
      </w:r>
      <w:r w:rsidR="00724079">
        <w:rPr>
          <w:rFonts w:ascii="Arial" w:hAnsi="Arial" w:cs="Arial"/>
          <w:color w:val="000000"/>
          <w:sz w:val="22"/>
          <w:szCs w:val="22"/>
        </w:rPr>
        <w:fldChar w:fldCharType="begin"/>
      </w:r>
      <w:r w:rsidR="00724079">
        <w:rPr>
          <w:rFonts w:ascii="Arial" w:hAnsi="Arial" w:cs="Arial"/>
          <w:color w:val="000000"/>
          <w:sz w:val="22"/>
          <w:szCs w:val="22"/>
        </w:rPr>
        <w:instrText xml:space="preserve"> REF _Ref413693113 \r \h </w:instrText>
      </w:r>
      <w:r w:rsidR="00724079">
        <w:rPr>
          <w:rFonts w:ascii="Arial" w:hAnsi="Arial" w:cs="Arial"/>
          <w:color w:val="000000"/>
          <w:sz w:val="22"/>
          <w:szCs w:val="22"/>
        </w:rPr>
      </w:r>
      <w:r w:rsidR="00724079">
        <w:rPr>
          <w:rFonts w:ascii="Arial" w:hAnsi="Arial" w:cs="Arial"/>
          <w:color w:val="000000"/>
          <w:sz w:val="22"/>
          <w:szCs w:val="22"/>
        </w:rPr>
        <w:fldChar w:fldCharType="separate"/>
      </w:r>
      <w:r w:rsidR="00053F36">
        <w:rPr>
          <w:rFonts w:ascii="Arial" w:hAnsi="Arial" w:cs="Arial"/>
          <w:color w:val="000000"/>
          <w:sz w:val="22"/>
          <w:szCs w:val="22"/>
        </w:rPr>
        <w:t>18.1</w:t>
      </w:r>
      <w:r w:rsidR="00724079">
        <w:rPr>
          <w:rFonts w:ascii="Arial" w:hAnsi="Arial" w:cs="Arial"/>
          <w:color w:val="000000"/>
          <w:sz w:val="22"/>
          <w:szCs w:val="22"/>
        </w:rPr>
        <w:fldChar w:fldCharType="end"/>
      </w:r>
      <w:r>
        <w:rPr>
          <w:rFonts w:ascii="Arial" w:hAnsi="Arial" w:cs="Arial"/>
          <w:color w:val="000000"/>
          <w:sz w:val="22"/>
          <w:szCs w:val="22"/>
        </w:rPr>
        <w:tab/>
        <w:t>all members to comply with Code of Practice for Board Members</w:t>
      </w:r>
    </w:p>
    <w:p w14:paraId="35385763" w14:textId="77777777" w:rsidR="00FF2A9C" w:rsidRPr="00724079" w:rsidRDefault="00FF2A9C" w:rsidP="00766325">
      <w:pPr>
        <w:ind w:left="720" w:hanging="720"/>
        <w:jc w:val="both"/>
        <w:rPr>
          <w:rFonts w:ascii="Arial" w:hAnsi="Arial" w:cs="Arial"/>
          <w:color w:val="000000"/>
          <w:sz w:val="22"/>
          <w:szCs w:val="22"/>
        </w:rPr>
      </w:pPr>
      <w:r w:rsidRPr="00724079">
        <w:rPr>
          <w:rFonts w:ascii="Arial" w:hAnsi="Arial" w:cs="Arial"/>
          <w:color w:val="000000"/>
          <w:sz w:val="22"/>
          <w:szCs w:val="22"/>
        </w:rPr>
        <w:tab/>
      </w:r>
      <w:r w:rsidR="00766325" w:rsidRPr="00724079">
        <w:rPr>
          <w:rFonts w:ascii="Arial" w:hAnsi="Arial" w:cs="Arial"/>
          <w:color w:val="000000"/>
          <w:sz w:val="22"/>
          <w:szCs w:val="22"/>
        </w:rPr>
        <w:fldChar w:fldCharType="begin"/>
      </w:r>
      <w:r w:rsidR="00766325" w:rsidRPr="00724079">
        <w:rPr>
          <w:rFonts w:ascii="Arial" w:hAnsi="Arial" w:cs="Arial"/>
          <w:color w:val="000000"/>
          <w:sz w:val="22"/>
          <w:szCs w:val="22"/>
        </w:rPr>
        <w:instrText xml:space="preserve"> REF _Ref413691812 \r \h </w:instrText>
      </w:r>
      <w:r w:rsidR="00724079">
        <w:rPr>
          <w:rFonts w:ascii="Arial" w:hAnsi="Arial" w:cs="Arial"/>
          <w:color w:val="000000"/>
          <w:sz w:val="22"/>
          <w:szCs w:val="22"/>
        </w:rPr>
        <w:instrText xml:space="preserve"> \* MERGEFORMAT </w:instrText>
      </w:r>
      <w:r w:rsidR="00766325" w:rsidRPr="00724079">
        <w:rPr>
          <w:rFonts w:ascii="Arial" w:hAnsi="Arial" w:cs="Arial"/>
          <w:color w:val="000000"/>
          <w:sz w:val="22"/>
          <w:szCs w:val="22"/>
        </w:rPr>
      </w:r>
      <w:r w:rsidR="00766325" w:rsidRPr="00724079">
        <w:rPr>
          <w:rFonts w:ascii="Arial" w:hAnsi="Arial" w:cs="Arial"/>
          <w:color w:val="000000"/>
          <w:sz w:val="22"/>
          <w:szCs w:val="22"/>
        </w:rPr>
        <w:fldChar w:fldCharType="separate"/>
      </w:r>
      <w:r w:rsidR="00053F36">
        <w:rPr>
          <w:rFonts w:ascii="Arial" w:hAnsi="Arial" w:cs="Arial"/>
          <w:color w:val="000000"/>
          <w:sz w:val="22"/>
          <w:szCs w:val="22"/>
        </w:rPr>
        <w:t>20.1</w:t>
      </w:r>
      <w:r w:rsidR="00766325" w:rsidRPr="00724079">
        <w:rPr>
          <w:rFonts w:ascii="Arial" w:hAnsi="Arial" w:cs="Arial"/>
          <w:color w:val="000000"/>
          <w:sz w:val="22"/>
          <w:szCs w:val="22"/>
        </w:rPr>
        <w:fldChar w:fldCharType="end"/>
      </w:r>
      <w:r w:rsidRPr="00724079">
        <w:rPr>
          <w:rFonts w:ascii="Arial" w:hAnsi="Arial" w:cs="Arial"/>
          <w:color w:val="000000"/>
          <w:sz w:val="22"/>
          <w:szCs w:val="22"/>
        </w:rPr>
        <w:tab/>
        <w:t>register of members interests</w:t>
      </w:r>
    </w:p>
    <w:p w14:paraId="35385764" w14:textId="77777777" w:rsidR="00FF2A9C" w:rsidRPr="00724079" w:rsidRDefault="00FF2A9C" w:rsidP="00766325">
      <w:pPr>
        <w:ind w:left="720" w:hanging="720"/>
        <w:jc w:val="both"/>
        <w:rPr>
          <w:rFonts w:ascii="Arial" w:hAnsi="Arial" w:cs="Arial"/>
          <w:color w:val="000000"/>
          <w:sz w:val="22"/>
          <w:szCs w:val="22"/>
        </w:rPr>
      </w:pPr>
      <w:r w:rsidRPr="00724079">
        <w:rPr>
          <w:rFonts w:ascii="Arial" w:hAnsi="Arial" w:cs="Arial"/>
          <w:color w:val="000000"/>
          <w:sz w:val="22"/>
          <w:szCs w:val="22"/>
        </w:rPr>
        <w:tab/>
      </w:r>
      <w:r w:rsidR="00724079" w:rsidRPr="00724079">
        <w:rPr>
          <w:rFonts w:ascii="Arial" w:hAnsi="Arial" w:cs="Arial"/>
          <w:color w:val="000000"/>
          <w:sz w:val="22"/>
          <w:szCs w:val="22"/>
        </w:rPr>
        <w:fldChar w:fldCharType="begin"/>
      </w:r>
      <w:r w:rsidR="00724079" w:rsidRPr="00724079">
        <w:rPr>
          <w:rFonts w:ascii="Arial" w:hAnsi="Arial" w:cs="Arial"/>
          <w:color w:val="000000"/>
          <w:sz w:val="22"/>
          <w:szCs w:val="22"/>
        </w:rPr>
        <w:instrText xml:space="preserve"> REF _Ref413691812 \r \h </w:instrText>
      </w:r>
      <w:r w:rsidR="00724079">
        <w:rPr>
          <w:rFonts w:ascii="Arial" w:hAnsi="Arial" w:cs="Arial"/>
          <w:color w:val="000000"/>
          <w:sz w:val="22"/>
          <w:szCs w:val="22"/>
        </w:rPr>
        <w:instrText xml:space="preserve"> \* MERGEFORMAT </w:instrText>
      </w:r>
      <w:r w:rsidR="00724079" w:rsidRPr="00724079">
        <w:rPr>
          <w:rFonts w:ascii="Arial" w:hAnsi="Arial" w:cs="Arial"/>
          <w:color w:val="000000"/>
          <w:sz w:val="22"/>
          <w:szCs w:val="22"/>
        </w:rPr>
      </w:r>
      <w:r w:rsidR="00724079" w:rsidRPr="00724079">
        <w:rPr>
          <w:rFonts w:ascii="Arial" w:hAnsi="Arial" w:cs="Arial"/>
          <w:color w:val="000000"/>
          <w:sz w:val="22"/>
          <w:szCs w:val="22"/>
        </w:rPr>
        <w:fldChar w:fldCharType="separate"/>
      </w:r>
      <w:r w:rsidR="00053F36">
        <w:rPr>
          <w:rFonts w:ascii="Arial" w:hAnsi="Arial" w:cs="Arial"/>
          <w:color w:val="000000"/>
          <w:sz w:val="22"/>
          <w:szCs w:val="22"/>
        </w:rPr>
        <w:t>20.1</w:t>
      </w:r>
      <w:r w:rsidR="00724079" w:rsidRPr="00724079">
        <w:rPr>
          <w:rFonts w:ascii="Arial" w:hAnsi="Arial" w:cs="Arial"/>
          <w:color w:val="000000"/>
          <w:sz w:val="22"/>
          <w:szCs w:val="22"/>
        </w:rPr>
        <w:fldChar w:fldCharType="end"/>
      </w:r>
      <w:r w:rsidRPr="00724079">
        <w:rPr>
          <w:rFonts w:ascii="Arial" w:hAnsi="Arial" w:cs="Arial"/>
          <w:color w:val="000000"/>
          <w:sz w:val="22"/>
          <w:szCs w:val="22"/>
        </w:rPr>
        <w:tab/>
        <w:t xml:space="preserve">all members to comply with </w:t>
      </w:r>
      <w:r w:rsidR="00724079" w:rsidRPr="00724079">
        <w:rPr>
          <w:rFonts w:ascii="Arial" w:hAnsi="Arial" w:cs="Arial"/>
          <w:color w:val="000000"/>
          <w:sz w:val="22"/>
          <w:szCs w:val="22"/>
        </w:rPr>
        <w:t xml:space="preserve">rules for declaration of </w:t>
      </w:r>
      <w:proofErr w:type="gramStart"/>
      <w:r w:rsidR="00724079" w:rsidRPr="00724079">
        <w:rPr>
          <w:rFonts w:ascii="Arial" w:hAnsi="Arial" w:cs="Arial"/>
          <w:color w:val="000000"/>
          <w:sz w:val="22"/>
          <w:szCs w:val="22"/>
        </w:rPr>
        <w:t>interest</w:t>
      </w:r>
      <w:proofErr w:type="gramEnd"/>
    </w:p>
    <w:p w14:paraId="35385765" w14:textId="77777777" w:rsidR="00FF2A9C" w:rsidRPr="00724079" w:rsidRDefault="00FF2A9C" w:rsidP="00766325">
      <w:pPr>
        <w:ind w:left="720" w:hanging="720"/>
        <w:jc w:val="both"/>
        <w:rPr>
          <w:rFonts w:ascii="Arial" w:hAnsi="Arial" w:cs="Arial"/>
          <w:color w:val="000000"/>
          <w:sz w:val="22"/>
          <w:szCs w:val="22"/>
        </w:rPr>
      </w:pPr>
      <w:r w:rsidRPr="00724079">
        <w:rPr>
          <w:rFonts w:ascii="Arial" w:hAnsi="Arial" w:cs="Arial"/>
          <w:color w:val="000000"/>
          <w:sz w:val="22"/>
          <w:szCs w:val="22"/>
        </w:rPr>
        <w:tab/>
      </w:r>
      <w:r w:rsidR="00724079" w:rsidRPr="00724079">
        <w:rPr>
          <w:rFonts w:ascii="Arial" w:hAnsi="Arial" w:cs="Arial"/>
          <w:color w:val="000000"/>
          <w:sz w:val="22"/>
          <w:szCs w:val="22"/>
        </w:rPr>
        <w:fldChar w:fldCharType="begin"/>
      </w:r>
      <w:r w:rsidR="00724079" w:rsidRPr="00724079">
        <w:rPr>
          <w:rFonts w:ascii="Arial" w:hAnsi="Arial" w:cs="Arial"/>
          <w:color w:val="000000"/>
          <w:sz w:val="22"/>
          <w:szCs w:val="22"/>
        </w:rPr>
        <w:instrText xml:space="preserve"> REF _Ref413693204 \r \h </w:instrText>
      </w:r>
      <w:r w:rsidR="00724079">
        <w:rPr>
          <w:rFonts w:ascii="Arial" w:hAnsi="Arial" w:cs="Arial"/>
          <w:color w:val="000000"/>
          <w:sz w:val="22"/>
          <w:szCs w:val="22"/>
        </w:rPr>
        <w:instrText xml:space="preserve"> \* MERGEFORMAT </w:instrText>
      </w:r>
      <w:r w:rsidR="00724079" w:rsidRPr="00724079">
        <w:rPr>
          <w:rFonts w:ascii="Arial" w:hAnsi="Arial" w:cs="Arial"/>
          <w:color w:val="000000"/>
          <w:sz w:val="22"/>
          <w:szCs w:val="22"/>
        </w:rPr>
      </w:r>
      <w:r w:rsidR="00724079" w:rsidRPr="00724079">
        <w:rPr>
          <w:rFonts w:ascii="Arial" w:hAnsi="Arial" w:cs="Arial"/>
          <w:color w:val="000000"/>
          <w:sz w:val="22"/>
          <w:szCs w:val="22"/>
        </w:rPr>
        <w:fldChar w:fldCharType="separate"/>
      </w:r>
      <w:r w:rsidR="00053F36">
        <w:rPr>
          <w:rFonts w:ascii="Arial" w:hAnsi="Arial" w:cs="Arial"/>
          <w:color w:val="000000"/>
          <w:sz w:val="22"/>
          <w:szCs w:val="22"/>
        </w:rPr>
        <w:t>20.2</w:t>
      </w:r>
      <w:r w:rsidR="00724079" w:rsidRPr="00724079">
        <w:rPr>
          <w:rFonts w:ascii="Arial" w:hAnsi="Arial" w:cs="Arial"/>
          <w:color w:val="000000"/>
          <w:sz w:val="22"/>
          <w:szCs w:val="22"/>
        </w:rPr>
        <w:fldChar w:fldCharType="end"/>
      </w:r>
      <w:r w:rsidRPr="00724079">
        <w:rPr>
          <w:rFonts w:ascii="Arial" w:hAnsi="Arial" w:cs="Arial"/>
          <w:color w:val="000000"/>
          <w:sz w:val="22"/>
          <w:szCs w:val="22"/>
        </w:rPr>
        <w:tab/>
        <w:t>disclosure of interest at a meeting</w:t>
      </w:r>
    </w:p>
    <w:p w14:paraId="35385766" w14:textId="77777777" w:rsidR="00FF2A9C" w:rsidRPr="00724079" w:rsidRDefault="00FF2A9C" w:rsidP="00766325">
      <w:pPr>
        <w:ind w:left="720" w:hanging="720"/>
        <w:jc w:val="both"/>
        <w:rPr>
          <w:rFonts w:ascii="Arial" w:hAnsi="Arial" w:cs="Arial"/>
          <w:color w:val="000000"/>
          <w:sz w:val="22"/>
          <w:szCs w:val="22"/>
        </w:rPr>
      </w:pPr>
      <w:r w:rsidRPr="00724079">
        <w:rPr>
          <w:rFonts w:ascii="Arial" w:hAnsi="Arial" w:cs="Arial"/>
          <w:color w:val="000000"/>
          <w:sz w:val="22"/>
          <w:szCs w:val="22"/>
        </w:rPr>
        <w:tab/>
      </w:r>
      <w:r w:rsidR="00724079" w:rsidRPr="00724079">
        <w:rPr>
          <w:rFonts w:ascii="Arial" w:hAnsi="Arial" w:cs="Arial"/>
          <w:color w:val="000000"/>
          <w:sz w:val="22"/>
          <w:szCs w:val="22"/>
        </w:rPr>
        <w:fldChar w:fldCharType="begin"/>
      </w:r>
      <w:r w:rsidR="00724079" w:rsidRPr="00724079">
        <w:rPr>
          <w:rFonts w:ascii="Arial" w:hAnsi="Arial" w:cs="Arial"/>
          <w:color w:val="000000"/>
          <w:sz w:val="22"/>
          <w:szCs w:val="22"/>
        </w:rPr>
        <w:instrText xml:space="preserve"> REF _Ref413693213 \r \h </w:instrText>
      </w:r>
      <w:r w:rsidR="00724079">
        <w:rPr>
          <w:rFonts w:ascii="Arial" w:hAnsi="Arial" w:cs="Arial"/>
          <w:color w:val="000000"/>
          <w:sz w:val="22"/>
          <w:szCs w:val="22"/>
        </w:rPr>
        <w:instrText xml:space="preserve"> \* MERGEFORMAT </w:instrText>
      </w:r>
      <w:r w:rsidR="00724079" w:rsidRPr="00724079">
        <w:rPr>
          <w:rFonts w:ascii="Arial" w:hAnsi="Arial" w:cs="Arial"/>
          <w:color w:val="000000"/>
          <w:sz w:val="22"/>
          <w:szCs w:val="22"/>
        </w:rPr>
      </w:r>
      <w:r w:rsidR="00724079" w:rsidRPr="00724079">
        <w:rPr>
          <w:rFonts w:ascii="Arial" w:hAnsi="Arial" w:cs="Arial"/>
          <w:color w:val="000000"/>
          <w:sz w:val="22"/>
          <w:szCs w:val="22"/>
        </w:rPr>
        <w:fldChar w:fldCharType="separate"/>
      </w:r>
      <w:r w:rsidR="00053F36">
        <w:rPr>
          <w:rFonts w:ascii="Arial" w:hAnsi="Arial" w:cs="Arial"/>
          <w:color w:val="000000"/>
          <w:sz w:val="22"/>
          <w:szCs w:val="22"/>
        </w:rPr>
        <w:t>20.3</w:t>
      </w:r>
      <w:r w:rsidR="00724079" w:rsidRPr="00724079">
        <w:rPr>
          <w:rFonts w:ascii="Arial" w:hAnsi="Arial" w:cs="Arial"/>
          <w:color w:val="000000"/>
          <w:sz w:val="22"/>
          <w:szCs w:val="22"/>
        </w:rPr>
        <w:fldChar w:fldCharType="end"/>
      </w:r>
      <w:r w:rsidRPr="00724079">
        <w:rPr>
          <w:rFonts w:ascii="Arial" w:hAnsi="Arial" w:cs="Arial"/>
          <w:color w:val="000000"/>
          <w:sz w:val="22"/>
          <w:szCs w:val="22"/>
        </w:rPr>
        <w:tab/>
        <w:t xml:space="preserve">disclosures of interest to be recorded in the </w:t>
      </w:r>
      <w:proofErr w:type="gramStart"/>
      <w:r w:rsidRPr="00724079">
        <w:rPr>
          <w:rFonts w:ascii="Arial" w:hAnsi="Arial" w:cs="Arial"/>
          <w:color w:val="000000"/>
          <w:sz w:val="22"/>
          <w:szCs w:val="22"/>
        </w:rPr>
        <w:t>minutes</w:t>
      </w:r>
      <w:proofErr w:type="gramEnd"/>
    </w:p>
    <w:p w14:paraId="35385767" w14:textId="77777777" w:rsidR="00724079" w:rsidRPr="0005006D" w:rsidRDefault="00724079" w:rsidP="00766325">
      <w:pPr>
        <w:ind w:left="720" w:hanging="720"/>
        <w:jc w:val="both"/>
        <w:rPr>
          <w:rFonts w:ascii="Arial" w:hAnsi="Arial" w:cs="Arial"/>
          <w:color w:val="000000"/>
          <w:sz w:val="22"/>
          <w:szCs w:val="22"/>
          <w:highlight w:val="yellow"/>
        </w:rPr>
      </w:pPr>
    </w:p>
    <w:p w14:paraId="35385768"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r w:rsidRPr="00E42E8C">
        <w:rPr>
          <w:rFonts w:ascii="Arial" w:hAnsi="Arial" w:cs="Arial"/>
          <w:b/>
          <w:color w:val="000000"/>
        </w:rPr>
        <w:t>Board Advisory Groups</w:t>
      </w:r>
    </w:p>
    <w:p w14:paraId="35385769"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The Board may, from time to time, appoint Board Advisory Groups, comprising Members and non-Members, which shall report to the Board periodically, and at least annually, on the matters they are established to consider.</w:t>
      </w:r>
    </w:p>
    <w:p w14:paraId="3538576A"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 xml:space="preserve">Each Board Advisory Group shall include at least one Member of the Board together with such other persons as the Board shall decide.  The Board shall appoint the </w:t>
      </w:r>
      <w:r w:rsidR="00B17EBF">
        <w:rPr>
          <w:rFonts w:ascii="Arial" w:hAnsi="Arial" w:cs="Arial"/>
          <w:color w:val="000000"/>
          <w:sz w:val="22"/>
          <w:szCs w:val="22"/>
        </w:rPr>
        <w:t>Chairman</w:t>
      </w:r>
      <w:r w:rsidRPr="00E42E8C">
        <w:rPr>
          <w:rFonts w:ascii="Arial" w:hAnsi="Arial" w:cs="Arial"/>
          <w:color w:val="000000"/>
          <w:sz w:val="22"/>
          <w:szCs w:val="22"/>
        </w:rPr>
        <w:t xml:space="preserve"> of an Advisory Group, who may be a Board Member or a non-Member.</w:t>
      </w:r>
    </w:p>
    <w:p w14:paraId="3538576B"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Board Advisory Groups shall not have delegated powers.</w:t>
      </w:r>
    </w:p>
    <w:p w14:paraId="3538576C"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r w:rsidRPr="00E42E8C">
        <w:rPr>
          <w:rFonts w:ascii="Arial" w:hAnsi="Arial" w:cs="Arial"/>
          <w:b/>
          <w:color w:val="000000"/>
        </w:rPr>
        <w:t xml:space="preserve">Seal of the </w:t>
      </w:r>
      <w:r w:rsidR="008D4A72">
        <w:rPr>
          <w:rFonts w:ascii="Arial" w:hAnsi="Arial" w:cs="Arial"/>
          <w:b/>
          <w:color w:val="000000"/>
        </w:rPr>
        <w:t>Corporation</w:t>
      </w:r>
    </w:p>
    <w:p w14:paraId="3538576D"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 xml:space="preserve">The Seals of the </w:t>
      </w:r>
      <w:r w:rsidR="008D4A72">
        <w:rPr>
          <w:rFonts w:ascii="Arial" w:hAnsi="Arial" w:cs="Arial"/>
          <w:color w:val="000000"/>
          <w:sz w:val="22"/>
          <w:szCs w:val="22"/>
        </w:rPr>
        <w:t>Corporation</w:t>
      </w:r>
      <w:r w:rsidRPr="00E42E8C">
        <w:rPr>
          <w:rFonts w:ascii="Arial" w:hAnsi="Arial" w:cs="Arial"/>
          <w:color w:val="000000"/>
          <w:sz w:val="22"/>
          <w:szCs w:val="22"/>
        </w:rPr>
        <w:t xml:space="preserve"> shall be held in the custody of the Secretary.  The application of a Seal of the </w:t>
      </w:r>
      <w:r w:rsidR="008D4A72">
        <w:rPr>
          <w:rFonts w:ascii="Arial" w:hAnsi="Arial" w:cs="Arial"/>
          <w:color w:val="000000"/>
          <w:sz w:val="22"/>
          <w:szCs w:val="22"/>
        </w:rPr>
        <w:t>Corporation</w:t>
      </w:r>
      <w:r w:rsidRPr="00E42E8C">
        <w:rPr>
          <w:rFonts w:ascii="Arial" w:hAnsi="Arial" w:cs="Arial"/>
          <w:color w:val="000000"/>
          <w:sz w:val="22"/>
          <w:szCs w:val="22"/>
        </w:rPr>
        <w:t xml:space="preserve"> shall be authenticated by the signature of the Secretary or any Member, or of any of the </w:t>
      </w:r>
      <w:r w:rsidR="008D4A72">
        <w:rPr>
          <w:rFonts w:ascii="Arial" w:hAnsi="Arial" w:cs="Arial"/>
          <w:color w:val="000000"/>
          <w:sz w:val="22"/>
          <w:szCs w:val="22"/>
        </w:rPr>
        <w:t>Corporation</w:t>
      </w:r>
      <w:r w:rsidRPr="00E42E8C">
        <w:rPr>
          <w:rFonts w:ascii="Arial" w:hAnsi="Arial" w:cs="Arial"/>
          <w:color w:val="000000"/>
          <w:sz w:val="22"/>
          <w:szCs w:val="22"/>
        </w:rPr>
        <w:t xml:space="preserve">’s staff, who has been authorised by the Board on the recommendation of the Chief Executive, whether generally or specially, for that purpose.  The Secretary shall maintain a Seal Register in which there shall be recorded, on each occasion of a Seal’s use, relevant </w:t>
      </w:r>
      <w:proofErr w:type="gramStart"/>
      <w:r w:rsidRPr="00E42E8C">
        <w:rPr>
          <w:rFonts w:ascii="Arial" w:hAnsi="Arial" w:cs="Arial"/>
          <w:color w:val="000000"/>
          <w:sz w:val="22"/>
          <w:szCs w:val="22"/>
        </w:rPr>
        <w:t>details</w:t>
      </w:r>
      <w:proofErr w:type="gramEnd"/>
      <w:r w:rsidRPr="00E42E8C">
        <w:rPr>
          <w:rFonts w:ascii="Arial" w:hAnsi="Arial" w:cs="Arial"/>
          <w:color w:val="000000"/>
          <w:sz w:val="22"/>
          <w:szCs w:val="22"/>
        </w:rPr>
        <w:t xml:space="preserve"> and the identity of the authorised signatory.</w:t>
      </w:r>
    </w:p>
    <w:p w14:paraId="3538576E"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r w:rsidRPr="00E42E8C">
        <w:rPr>
          <w:rFonts w:ascii="Arial" w:hAnsi="Arial" w:cs="Arial"/>
          <w:b/>
          <w:color w:val="000000"/>
        </w:rPr>
        <w:t>Secretary</w:t>
      </w:r>
    </w:p>
    <w:p w14:paraId="3538576F" w14:textId="77777777" w:rsidR="00FF2A9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 xml:space="preserve">The Secretary </w:t>
      </w:r>
      <w:r w:rsidR="00B13C6A">
        <w:rPr>
          <w:rFonts w:ascii="Arial" w:hAnsi="Arial" w:cs="Arial"/>
          <w:color w:val="000000"/>
          <w:sz w:val="22"/>
          <w:szCs w:val="22"/>
        </w:rPr>
        <w:t xml:space="preserve">role to the Board will be undertaken by the Head of Governance. </w:t>
      </w:r>
      <w:r w:rsidRPr="00E42E8C">
        <w:rPr>
          <w:rFonts w:ascii="Arial" w:hAnsi="Arial" w:cs="Arial"/>
          <w:color w:val="000000"/>
          <w:sz w:val="22"/>
          <w:szCs w:val="22"/>
        </w:rPr>
        <w:t xml:space="preserve">Reference in these Standing Orders to the Secretary shall be construed as referring to the Secretary of the </w:t>
      </w:r>
      <w:r w:rsidR="00B13C6A">
        <w:rPr>
          <w:rFonts w:ascii="Arial" w:hAnsi="Arial" w:cs="Arial"/>
          <w:color w:val="000000"/>
          <w:sz w:val="22"/>
          <w:szCs w:val="22"/>
        </w:rPr>
        <w:t>Corporation</w:t>
      </w:r>
      <w:r w:rsidR="00B13C6A" w:rsidRPr="00E42E8C">
        <w:rPr>
          <w:rFonts w:ascii="Arial" w:hAnsi="Arial" w:cs="Arial"/>
          <w:color w:val="000000"/>
          <w:sz w:val="22"/>
          <w:szCs w:val="22"/>
        </w:rPr>
        <w:t>,</w:t>
      </w:r>
      <w:r w:rsidR="00B13C6A">
        <w:rPr>
          <w:rFonts w:ascii="Arial" w:hAnsi="Arial" w:cs="Arial"/>
          <w:color w:val="000000"/>
          <w:sz w:val="22"/>
          <w:szCs w:val="22"/>
        </w:rPr>
        <w:t xml:space="preserve"> </w:t>
      </w:r>
      <w:proofErr w:type="gramStart"/>
      <w:r w:rsidR="00B13C6A">
        <w:rPr>
          <w:rFonts w:ascii="Arial" w:hAnsi="Arial" w:cs="Arial"/>
          <w:color w:val="000000"/>
          <w:sz w:val="22"/>
          <w:szCs w:val="22"/>
        </w:rPr>
        <w:t>i.e.</w:t>
      </w:r>
      <w:proofErr w:type="gramEnd"/>
      <w:r w:rsidR="00B13C6A">
        <w:rPr>
          <w:rFonts w:ascii="Arial" w:hAnsi="Arial" w:cs="Arial"/>
          <w:color w:val="000000"/>
          <w:sz w:val="22"/>
          <w:szCs w:val="22"/>
        </w:rPr>
        <w:t xml:space="preserve"> the Head of Governance </w:t>
      </w:r>
      <w:r w:rsidRPr="00E42E8C">
        <w:rPr>
          <w:rFonts w:ascii="Arial" w:hAnsi="Arial" w:cs="Arial"/>
          <w:color w:val="000000"/>
          <w:sz w:val="22"/>
          <w:szCs w:val="22"/>
        </w:rPr>
        <w:t xml:space="preserve">or, in the absence </w:t>
      </w:r>
      <w:r w:rsidR="00B13C6A">
        <w:rPr>
          <w:rFonts w:ascii="Arial" w:hAnsi="Arial" w:cs="Arial"/>
          <w:color w:val="000000"/>
          <w:sz w:val="22"/>
          <w:szCs w:val="22"/>
        </w:rPr>
        <w:t>Head of Governance</w:t>
      </w:r>
      <w:r w:rsidRPr="00E42E8C">
        <w:rPr>
          <w:rFonts w:ascii="Arial" w:hAnsi="Arial" w:cs="Arial"/>
          <w:color w:val="000000"/>
          <w:sz w:val="22"/>
          <w:szCs w:val="22"/>
        </w:rPr>
        <w:t>, to such other person as may from time to time have been authorised by the Members to fulfil the role of the Secretary in his or her absence.</w:t>
      </w:r>
    </w:p>
    <w:p w14:paraId="35385770" w14:textId="77777777" w:rsidR="00D224FE" w:rsidRPr="00D224FE" w:rsidRDefault="00D224FE" w:rsidP="00D224FE">
      <w:pPr>
        <w:pStyle w:val="ListParagraph"/>
        <w:numPr>
          <w:ilvl w:val="0"/>
          <w:numId w:val="4"/>
        </w:numPr>
        <w:tabs>
          <w:tab w:val="left" w:pos="1080"/>
        </w:tabs>
        <w:spacing w:after="240"/>
        <w:contextualSpacing w:val="0"/>
        <w:jc w:val="both"/>
        <w:rPr>
          <w:rFonts w:ascii="Arial" w:hAnsi="Arial" w:cs="Arial"/>
          <w:b/>
          <w:color w:val="000000"/>
        </w:rPr>
      </w:pPr>
      <w:bookmarkStart w:id="26" w:name="_Ref413693079"/>
      <w:r w:rsidRPr="00D224FE">
        <w:rPr>
          <w:rFonts w:ascii="Arial" w:hAnsi="Arial" w:cs="Arial"/>
          <w:b/>
          <w:color w:val="000000"/>
        </w:rPr>
        <w:t>Code of Practice for Board Members</w:t>
      </w:r>
      <w:bookmarkEnd w:id="26"/>
    </w:p>
    <w:p w14:paraId="35385771" w14:textId="77777777" w:rsidR="00D224FE" w:rsidRDefault="00D224FE" w:rsidP="0005006D">
      <w:pPr>
        <w:pStyle w:val="ListParagraph"/>
        <w:numPr>
          <w:ilvl w:val="1"/>
          <w:numId w:val="4"/>
        </w:numPr>
        <w:spacing w:after="240"/>
        <w:contextualSpacing w:val="0"/>
        <w:jc w:val="both"/>
        <w:rPr>
          <w:rFonts w:ascii="Arial" w:hAnsi="Arial" w:cs="Arial"/>
          <w:color w:val="000000"/>
          <w:sz w:val="22"/>
          <w:szCs w:val="22"/>
        </w:rPr>
      </w:pPr>
      <w:bookmarkStart w:id="27" w:name="_Ref413693113"/>
      <w:r>
        <w:rPr>
          <w:rFonts w:ascii="Arial" w:hAnsi="Arial" w:cs="Arial"/>
          <w:color w:val="000000"/>
          <w:sz w:val="22"/>
          <w:szCs w:val="22"/>
        </w:rPr>
        <w:t xml:space="preserve">The Secretary shall provide a copy of the Code of Practice for Board Members at the time that Board members take up their position on the Board.  All Board Members will </w:t>
      </w:r>
      <w:proofErr w:type="gramStart"/>
      <w:r>
        <w:rPr>
          <w:rFonts w:ascii="Arial" w:hAnsi="Arial" w:cs="Arial"/>
          <w:color w:val="000000"/>
          <w:sz w:val="22"/>
          <w:szCs w:val="22"/>
        </w:rPr>
        <w:t>comply at all times</w:t>
      </w:r>
      <w:proofErr w:type="gramEnd"/>
      <w:r>
        <w:rPr>
          <w:rFonts w:ascii="Arial" w:hAnsi="Arial" w:cs="Arial"/>
          <w:color w:val="000000"/>
          <w:sz w:val="22"/>
          <w:szCs w:val="22"/>
        </w:rPr>
        <w:t xml:space="preserve"> with the code of practice.</w:t>
      </w:r>
      <w:bookmarkEnd w:id="27"/>
    </w:p>
    <w:p w14:paraId="35385772" w14:textId="77777777" w:rsidR="00B13C6A" w:rsidRDefault="00B13C6A" w:rsidP="0005006D">
      <w:pPr>
        <w:pStyle w:val="ListParagraph"/>
        <w:numPr>
          <w:ilvl w:val="1"/>
          <w:numId w:val="4"/>
        </w:numPr>
        <w:spacing w:after="240"/>
        <w:contextualSpacing w:val="0"/>
        <w:jc w:val="both"/>
        <w:rPr>
          <w:rFonts w:ascii="Arial" w:hAnsi="Arial" w:cs="Arial"/>
          <w:color w:val="000000"/>
          <w:sz w:val="22"/>
          <w:szCs w:val="22"/>
        </w:rPr>
      </w:pPr>
      <w:r>
        <w:rPr>
          <w:rFonts w:ascii="Arial" w:hAnsi="Arial" w:cs="Arial"/>
          <w:color w:val="000000"/>
          <w:sz w:val="22"/>
          <w:szCs w:val="22"/>
        </w:rPr>
        <w:t>If the code of practice is not adhered to, Board Members will be subject to the procedures and sanctions as set out in the relevant sections of the Disciplinary and Grievance procedures.</w:t>
      </w:r>
    </w:p>
    <w:p w14:paraId="35385773" w14:textId="77777777" w:rsidR="00FF2A9C" w:rsidRPr="00E42E8C" w:rsidRDefault="009E0278" w:rsidP="0005006D">
      <w:pPr>
        <w:pStyle w:val="ListParagraph"/>
        <w:numPr>
          <w:ilvl w:val="0"/>
          <w:numId w:val="4"/>
        </w:numPr>
        <w:tabs>
          <w:tab w:val="left" w:pos="1080"/>
        </w:tabs>
        <w:spacing w:after="240"/>
        <w:contextualSpacing w:val="0"/>
        <w:jc w:val="both"/>
        <w:rPr>
          <w:rFonts w:ascii="Arial" w:hAnsi="Arial" w:cs="Arial"/>
          <w:b/>
          <w:color w:val="000000"/>
        </w:rPr>
      </w:pPr>
      <w:r>
        <w:rPr>
          <w:rFonts w:ascii="Arial" w:hAnsi="Arial" w:cs="Arial"/>
          <w:b/>
          <w:color w:val="000000"/>
        </w:rPr>
        <w:lastRenderedPageBreak/>
        <w:t>R</w:t>
      </w:r>
      <w:r w:rsidR="00FF2A9C" w:rsidRPr="00E42E8C">
        <w:rPr>
          <w:rFonts w:ascii="Arial" w:hAnsi="Arial" w:cs="Arial"/>
          <w:b/>
          <w:color w:val="000000"/>
        </w:rPr>
        <w:t>egister of Members’ Interests</w:t>
      </w:r>
    </w:p>
    <w:p w14:paraId="35385774"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 xml:space="preserve">Each Member shall be required to provide to the </w:t>
      </w:r>
      <w:r w:rsidR="008D4A72">
        <w:rPr>
          <w:rFonts w:ascii="Arial" w:hAnsi="Arial" w:cs="Arial"/>
          <w:color w:val="000000"/>
          <w:sz w:val="22"/>
          <w:szCs w:val="22"/>
        </w:rPr>
        <w:t>Corporation</w:t>
      </w:r>
      <w:r w:rsidRPr="00E42E8C">
        <w:rPr>
          <w:rFonts w:ascii="Arial" w:hAnsi="Arial" w:cs="Arial"/>
          <w:color w:val="000000"/>
          <w:sz w:val="22"/>
          <w:szCs w:val="22"/>
        </w:rPr>
        <w:t>, at the date of his or her appointment and thereafter at all times during the course of such appointment, in accordance with the Code of Practice for Board Members and any regulations or guidance applicable to the Members from time to time issued by or</w:t>
      </w:r>
      <w:r w:rsidR="00CF50EC">
        <w:rPr>
          <w:rFonts w:ascii="Arial" w:hAnsi="Arial" w:cs="Arial"/>
          <w:color w:val="000000"/>
          <w:sz w:val="22"/>
          <w:szCs w:val="22"/>
        </w:rPr>
        <w:t xml:space="preserve"> through the Secretary of State</w:t>
      </w:r>
      <w:r w:rsidRPr="00E42E8C">
        <w:rPr>
          <w:rFonts w:ascii="Arial" w:hAnsi="Arial" w:cs="Arial"/>
          <w:color w:val="000000"/>
          <w:sz w:val="22"/>
          <w:szCs w:val="22"/>
        </w:rPr>
        <w:t xml:space="preserve">, such requisite information concerning any financial or other interest, which he or she or his or her family members or associates have.  Such information, or relevant details thereof, shall be formally recorded in the register of Members’ interests, which shall be maintained by the Secretary, and which shall be available for inspection at the Office by application to the Secretary.  The Register of Board Members’ interests shall also be published and available for inspection on the </w:t>
      </w:r>
      <w:r w:rsidR="008D4A72">
        <w:rPr>
          <w:rFonts w:ascii="Arial" w:hAnsi="Arial" w:cs="Arial"/>
          <w:color w:val="000000"/>
          <w:sz w:val="22"/>
          <w:szCs w:val="22"/>
        </w:rPr>
        <w:t>Corporation</w:t>
      </w:r>
      <w:r w:rsidRPr="00E42E8C">
        <w:rPr>
          <w:rFonts w:ascii="Arial" w:hAnsi="Arial" w:cs="Arial"/>
          <w:color w:val="000000"/>
          <w:sz w:val="22"/>
          <w:szCs w:val="22"/>
        </w:rPr>
        <w:t>’s website.</w:t>
      </w:r>
    </w:p>
    <w:p w14:paraId="35385775"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r w:rsidRPr="00E42E8C">
        <w:rPr>
          <w:rFonts w:ascii="Arial" w:hAnsi="Arial" w:cs="Arial"/>
          <w:b/>
          <w:color w:val="000000"/>
        </w:rPr>
        <w:t>Declaration of Interests</w:t>
      </w:r>
    </w:p>
    <w:p w14:paraId="35385776"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28" w:name="_Ref413691812"/>
      <w:r w:rsidRPr="00E42E8C">
        <w:rPr>
          <w:rFonts w:ascii="Arial" w:hAnsi="Arial" w:cs="Arial"/>
          <w:color w:val="000000"/>
          <w:sz w:val="22"/>
          <w:szCs w:val="22"/>
        </w:rPr>
        <w:t>All Members an</w:t>
      </w:r>
      <w:r>
        <w:rPr>
          <w:rFonts w:ascii="Arial" w:hAnsi="Arial" w:cs="Arial"/>
          <w:color w:val="000000"/>
          <w:sz w:val="22"/>
          <w:szCs w:val="22"/>
        </w:rPr>
        <w:t>d members of any committee, sub-</w:t>
      </w:r>
      <w:r w:rsidRPr="00E42E8C">
        <w:rPr>
          <w:rFonts w:ascii="Arial" w:hAnsi="Arial" w:cs="Arial"/>
          <w:color w:val="000000"/>
          <w:sz w:val="22"/>
          <w:szCs w:val="22"/>
        </w:rPr>
        <w:t>committee or board appointed by the Board shall comply with the rules for declarations of interest as detailed in the Code of Practice for Board Members.</w:t>
      </w:r>
      <w:bookmarkEnd w:id="28"/>
    </w:p>
    <w:p w14:paraId="35385777"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29" w:name="_Ref413693204"/>
      <w:r w:rsidRPr="00E42E8C">
        <w:rPr>
          <w:rFonts w:ascii="Arial" w:hAnsi="Arial" w:cs="Arial"/>
          <w:color w:val="000000"/>
          <w:sz w:val="22"/>
          <w:szCs w:val="22"/>
        </w:rPr>
        <w:t>A Member or a member of any committee or sub-committee who is directly interested in any matter brought up for consideration at a Meeting or at a meeting of a committee or sub-committee shall disclose the nature of his or her interest to the Meeting or the meeting of the committee or sub-committee.</w:t>
      </w:r>
      <w:bookmarkEnd w:id="29"/>
    </w:p>
    <w:p w14:paraId="35385778"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30" w:name="_Ref413693213"/>
      <w:r w:rsidRPr="00E42E8C">
        <w:rPr>
          <w:rFonts w:ascii="Arial" w:hAnsi="Arial" w:cs="Arial"/>
          <w:color w:val="000000"/>
          <w:sz w:val="22"/>
          <w:szCs w:val="22"/>
        </w:rPr>
        <w:t>The Secretary shall record in the Minutes any disclosures mad</w:t>
      </w:r>
      <w:r w:rsidR="00CF50EC">
        <w:rPr>
          <w:rFonts w:ascii="Arial" w:hAnsi="Arial" w:cs="Arial"/>
          <w:color w:val="000000"/>
          <w:sz w:val="22"/>
          <w:szCs w:val="22"/>
        </w:rPr>
        <w:t xml:space="preserve">e under Standing Order </w:t>
      </w:r>
      <w:r w:rsidR="00CF50EC">
        <w:rPr>
          <w:rFonts w:ascii="Arial" w:hAnsi="Arial" w:cs="Arial"/>
          <w:color w:val="000000"/>
          <w:sz w:val="22"/>
          <w:szCs w:val="22"/>
        </w:rPr>
        <w:fldChar w:fldCharType="begin"/>
      </w:r>
      <w:r w:rsidR="00CF50EC">
        <w:rPr>
          <w:rFonts w:ascii="Arial" w:hAnsi="Arial" w:cs="Arial"/>
          <w:color w:val="000000"/>
          <w:sz w:val="22"/>
          <w:szCs w:val="22"/>
        </w:rPr>
        <w:instrText xml:space="preserve"> REF _Ref413693204 \r \h </w:instrText>
      </w:r>
      <w:r w:rsidR="00CF50EC">
        <w:rPr>
          <w:rFonts w:ascii="Arial" w:hAnsi="Arial" w:cs="Arial"/>
          <w:color w:val="000000"/>
          <w:sz w:val="22"/>
          <w:szCs w:val="22"/>
        </w:rPr>
      </w:r>
      <w:r w:rsidR="00CF50EC">
        <w:rPr>
          <w:rFonts w:ascii="Arial" w:hAnsi="Arial" w:cs="Arial"/>
          <w:color w:val="000000"/>
          <w:sz w:val="22"/>
          <w:szCs w:val="22"/>
        </w:rPr>
        <w:fldChar w:fldCharType="separate"/>
      </w:r>
      <w:r w:rsidR="00053F36">
        <w:rPr>
          <w:rFonts w:ascii="Arial" w:hAnsi="Arial" w:cs="Arial"/>
          <w:color w:val="000000"/>
          <w:sz w:val="22"/>
          <w:szCs w:val="22"/>
        </w:rPr>
        <w:t>20.2</w:t>
      </w:r>
      <w:r w:rsidR="00CF50EC">
        <w:rPr>
          <w:rFonts w:ascii="Arial" w:hAnsi="Arial" w:cs="Arial"/>
          <w:color w:val="000000"/>
          <w:sz w:val="22"/>
          <w:szCs w:val="22"/>
        </w:rPr>
        <w:fldChar w:fldCharType="end"/>
      </w:r>
      <w:r w:rsidRPr="00E42E8C">
        <w:rPr>
          <w:rFonts w:ascii="Arial" w:hAnsi="Arial" w:cs="Arial"/>
          <w:color w:val="000000"/>
          <w:sz w:val="22"/>
          <w:szCs w:val="22"/>
        </w:rPr>
        <w:t>.</w:t>
      </w:r>
      <w:bookmarkEnd w:id="30"/>
    </w:p>
    <w:p w14:paraId="35385779" w14:textId="77777777" w:rsidR="00FF2A9C" w:rsidRPr="00E42E8C" w:rsidRDefault="00FF2A9C" w:rsidP="0005006D">
      <w:pPr>
        <w:pStyle w:val="ListParagraph"/>
        <w:numPr>
          <w:ilvl w:val="0"/>
          <w:numId w:val="4"/>
        </w:numPr>
        <w:tabs>
          <w:tab w:val="left" w:pos="1080"/>
        </w:tabs>
        <w:spacing w:after="240"/>
        <w:contextualSpacing w:val="0"/>
        <w:jc w:val="both"/>
        <w:rPr>
          <w:rFonts w:ascii="Arial" w:hAnsi="Arial" w:cs="Arial"/>
          <w:b/>
          <w:color w:val="000000"/>
        </w:rPr>
      </w:pPr>
      <w:bookmarkStart w:id="31" w:name="_Ref413690674"/>
      <w:r w:rsidRPr="00E42E8C">
        <w:rPr>
          <w:rFonts w:ascii="Arial" w:hAnsi="Arial" w:cs="Arial"/>
          <w:b/>
          <w:color w:val="000000"/>
        </w:rPr>
        <w:t>Variation and Revocation of Standing Orders</w:t>
      </w:r>
      <w:bookmarkEnd w:id="31"/>
    </w:p>
    <w:p w14:paraId="3538577A"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The notice of a Board Meeting at which a resolution to vary or revoke Standing Orders is to be proposed must set out the full text of the resolution, including the proposed variations of the Standing Orders to be put to the Meeting.</w:t>
      </w:r>
    </w:p>
    <w:p w14:paraId="3538577B"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The resolution, as set out in the notice convening the relevant Meeting, may not be amended at that Meeting or at any adjournment thereof, except to correct a manifest typographical or clerical error.</w:t>
      </w:r>
    </w:p>
    <w:p w14:paraId="3538577C" w14:textId="77777777" w:rsidR="00FF2A9C" w:rsidRPr="00E42E8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t xml:space="preserve">Any resolution varying or revoking these Standing Orders shall only be effective if at least three quarters of the Members present at the Meeting at which the resolution is considered vote in favour of the resolution.  </w:t>
      </w:r>
    </w:p>
    <w:p w14:paraId="3538577D" w14:textId="77777777" w:rsidR="00FF2A9C" w:rsidRDefault="00FF2A9C" w:rsidP="0005006D">
      <w:pPr>
        <w:pStyle w:val="ListParagraph"/>
        <w:numPr>
          <w:ilvl w:val="1"/>
          <w:numId w:val="4"/>
        </w:numPr>
        <w:spacing w:after="240"/>
        <w:contextualSpacing w:val="0"/>
        <w:jc w:val="both"/>
        <w:rPr>
          <w:rFonts w:ascii="Arial" w:hAnsi="Arial" w:cs="Arial"/>
          <w:color w:val="000000"/>
          <w:sz w:val="22"/>
          <w:szCs w:val="22"/>
        </w:rPr>
      </w:pPr>
      <w:r w:rsidRPr="00E42E8C">
        <w:rPr>
          <w:rFonts w:ascii="Arial" w:hAnsi="Arial" w:cs="Arial"/>
          <w:color w:val="000000"/>
          <w:sz w:val="22"/>
          <w:szCs w:val="22"/>
        </w:rPr>
        <w:tab/>
      </w:r>
      <w:bookmarkStart w:id="32" w:name="_Ref413690748"/>
      <w:r w:rsidRPr="00E42E8C">
        <w:rPr>
          <w:rFonts w:ascii="Arial" w:hAnsi="Arial" w:cs="Arial"/>
          <w:color w:val="000000"/>
          <w:sz w:val="22"/>
          <w:szCs w:val="22"/>
        </w:rPr>
        <w:t xml:space="preserve">Voting on such a resolution shall be by show of hands.  </w:t>
      </w:r>
      <w:proofErr w:type="gramStart"/>
      <w:r w:rsidRPr="00E42E8C">
        <w:rPr>
          <w:rFonts w:ascii="Arial" w:hAnsi="Arial" w:cs="Arial"/>
          <w:color w:val="000000"/>
          <w:sz w:val="22"/>
          <w:szCs w:val="22"/>
        </w:rPr>
        <w:t>Thus</w:t>
      </w:r>
      <w:proofErr w:type="gramEnd"/>
      <w:r w:rsidRPr="00E42E8C">
        <w:rPr>
          <w:rFonts w:ascii="Arial" w:hAnsi="Arial" w:cs="Arial"/>
          <w:color w:val="000000"/>
          <w:sz w:val="22"/>
          <w:szCs w:val="22"/>
        </w:rPr>
        <w:t xml:space="preserve"> Standing Order </w:t>
      </w:r>
      <w:r w:rsidR="00CF50EC">
        <w:rPr>
          <w:rFonts w:ascii="Arial" w:hAnsi="Arial" w:cs="Arial"/>
          <w:color w:val="000000"/>
          <w:sz w:val="22"/>
          <w:szCs w:val="22"/>
        </w:rPr>
        <w:fldChar w:fldCharType="begin"/>
      </w:r>
      <w:r w:rsidR="00CF50EC">
        <w:rPr>
          <w:rFonts w:ascii="Arial" w:hAnsi="Arial" w:cs="Arial"/>
          <w:color w:val="000000"/>
          <w:sz w:val="22"/>
          <w:szCs w:val="22"/>
        </w:rPr>
        <w:instrText xml:space="preserve"> REF _Ref413691643 \r \h </w:instrText>
      </w:r>
      <w:r w:rsidR="00CF50EC">
        <w:rPr>
          <w:rFonts w:ascii="Arial" w:hAnsi="Arial" w:cs="Arial"/>
          <w:color w:val="000000"/>
          <w:sz w:val="22"/>
          <w:szCs w:val="22"/>
        </w:rPr>
      </w:r>
      <w:r w:rsidR="00CF50EC">
        <w:rPr>
          <w:rFonts w:ascii="Arial" w:hAnsi="Arial" w:cs="Arial"/>
          <w:color w:val="000000"/>
          <w:sz w:val="22"/>
          <w:szCs w:val="22"/>
        </w:rPr>
        <w:fldChar w:fldCharType="separate"/>
      </w:r>
      <w:r w:rsidR="00053F36">
        <w:rPr>
          <w:rFonts w:ascii="Arial" w:hAnsi="Arial" w:cs="Arial"/>
          <w:color w:val="000000"/>
          <w:sz w:val="22"/>
          <w:szCs w:val="22"/>
        </w:rPr>
        <w:t>10.1</w:t>
      </w:r>
      <w:r w:rsidR="00CF50EC">
        <w:rPr>
          <w:rFonts w:ascii="Arial" w:hAnsi="Arial" w:cs="Arial"/>
          <w:color w:val="000000"/>
          <w:sz w:val="22"/>
          <w:szCs w:val="22"/>
        </w:rPr>
        <w:fldChar w:fldCharType="end"/>
      </w:r>
      <w:r w:rsidRPr="00E42E8C">
        <w:rPr>
          <w:rFonts w:ascii="Arial" w:hAnsi="Arial" w:cs="Arial"/>
          <w:color w:val="000000"/>
          <w:sz w:val="22"/>
          <w:szCs w:val="22"/>
        </w:rPr>
        <w:t>, (resolution in writing), shall not apply or be effective in relation to any resolution to amend or revoke these Standing Orders.</w:t>
      </w:r>
      <w:bookmarkEnd w:id="32"/>
    </w:p>
    <w:p w14:paraId="3538577E" w14:textId="77777777" w:rsidR="00FF2A9C" w:rsidRDefault="00FF2A9C" w:rsidP="0005006D">
      <w:pPr>
        <w:spacing w:after="240"/>
        <w:ind w:left="720" w:hanging="720"/>
        <w:jc w:val="both"/>
        <w:rPr>
          <w:rFonts w:ascii="Arial" w:hAnsi="Arial" w:cs="Arial"/>
          <w:color w:val="000000"/>
          <w:sz w:val="22"/>
          <w:szCs w:val="22"/>
        </w:rPr>
      </w:pPr>
    </w:p>
    <w:p w14:paraId="35385780" w14:textId="77777777" w:rsidR="00FF2A9C" w:rsidRPr="00FF2A9C" w:rsidRDefault="00FF2A9C" w:rsidP="0005006D">
      <w:pPr>
        <w:spacing w:after="240"/>
        <w:rPr>
          <w:rFonts w:ascii="Arial" w:hAnsi="Arial" w:cs="Arial"/>
        </w:rPr>
      </w:pPr>
    </w:p>
    <w:sectPr w:rsidR="00FF2A9C" w:rsidRPr="00FF2A9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1C7D" w14:textId="77777777" w:rsidR="009117C1" w:rsidRDefault="009117C1" w:rsidP="00FF2A9C">
      <w:r>
        <w:separator/>
      </w:r>
    </w:p>
  </w:endnote>
  <w:endnote w:type="continuationSeparator" w:id="0">
    <w:p w14:paraId="5BCB7B93" w14:textId="77777777" w:rsidR="009117C1" w:rsidRDefault="009117C1" w:rsidP="00FF2A9C">
      <w:r>
        <w:continuationSeparator/>
      </w:r>
    </w:p>
  </w:endnote>
  <w:endnote w:type="continuationNotice" w:id="1">
    <w:p w14:paraId="26411B20" w14:textId="77777777" w:rsidR="00C842E5" w:rsidRDefault="00C84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789" w14:textId="77777777" w:rsidR="008D1D36" w:rsidRDefault="008D1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78A" w14:textId="77777777" w:rsidR="008D1D36" w:rsidRPr="00970CC3" w:rsidRDefault="008D1D36" w:rsidP="00970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78C" w14:textId="77777777" w:rsidR="008D1D36" w:rsidRDefault="008D1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F467" w14:textId="77777777" w:rsidR="009117C1" w:rsidRDefault="009117C1" w:rsidP="00FF2A9C">
      <w:r>
        <w:separator/>
      </w:r>
    </w:p>
  </w:footnote>
  <w:footnote w:type="continuationSeparator" w:id="0">
    <w:p w14:paraId="531F5DD2" w14:textId="77777777" w:rsidR="009117C1" w:rsidRDefault="009117C1" w:rsidP="00FF2A9C">
      <w:r>
        <w:continuationSeparator/>
      </w:r>
    </w:p>
  </w:footnote>
  <w:footnote w:type="continuationNotice" w:id="1">
    <w:p w14:paraId="05D5D08F" w14:textId="77777777" w:rsidR="00C842E5" w:rsidRDefault="00C84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787" w14:textId="77777777" w:rsidR="008D1D36" w:rsidRDefault="008D1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788" w14:textId="77777777" w:rsidR="00FF2A9C" w:rsidRDefault="00FF2A9C" w:rsidP="008D1D3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78B" w14:textId="77777777" w:rsidR="008D1D36" w:rsidRDefault="008D1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4FC8"/>
    <w:multiLevelType w:val="hybridMultilevel"/>
    <w:tmpl w:val="CB0648C2"/>
    <w:lvl w:ilvl="0" w:tplc="FFFFFFFF">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84929"/>
    <w:multiLevelType w:val="hybridMultilevel"/>
    <w:tmpl w:val="BD7E3240"/>
    <w:lvl w:ilvl="0" w:tplc="FFFFFFFF">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7174A64"/>
    <w:multiLevelType w:val="hybridMultilevel"/>
    <w:tmpl w:val="5D8C4A9C"/>
    <w:lvl w:ilvl="0" w:tplc="FFFFFFFF">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2C3453"/>
    <w:multiLevelType w:val="multilevel"/>
    <w:tmpl w:val="94868362"/>
    <w:lvl w:ilvl="0">
      <w:start w:val="1"/>
      <w:numFmt w:val="decimal"/>
      <w:lvlText w:val="%1"/>
      <w:lvlJc w:val="left"/>
      <w:pPr>
        <w:ind w:left="720" w:hanging="72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3B95339"/>
    <w:multiLevelType w:val="hybridMultilevel"/>
    <w:tmpl w:val="DE308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C3985"/>
    <w:multiLevelType w:val="hybridMultilevel"/>
    <w:tmpl w:val="D6423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73780F"/>
    <w:multiLevelType w:val="hybridMultilevel"/>
    <w:tmpl w:val="5262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3343360">
    <w:abstractNumId w:val="5"/>
  </w:num>
  <w:num w:numId="2" w16cid:durableId="266619118">
    <w:abstractNumId w:val="1"/>
  </w:num>
  <w:num w:numId="3" w16cid:durableId="1055398773">
    <w:abstractNumId w:val="4"/>
  </w:num>
  <w:num w:numId="4" w16cid:durableId="944269663">
    <w:abstractNumId w:val="3"/>
  </w:num>
  <w:num w:numId="5" w16cid:durableId="1298797345">
    <w:abstractNumId w:val="6"/>
  </w:num>
  <w:num w:numId="6" w16cid:durableId="1394699177">
    <w:abstractNumId w:val="2"/>
  </w:num>
  <w:num w:numId="7" w16cid:durableId="452942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A9C"/>
    <w:rsid w:val="0005006D"/>
    <w:rsid w:val="00053F36"/>
    <w:rsid w:val="001117D4"/>
    <w:rsid w:val="00164BF1"/>
    <w:rsid w:val="00313964"/>
    <w:rsid w:val="00321AF5"/>
    <w:rsid w:val="003854D5"/>
    <w:rsid w:val="003A5A8F"/>
    <w:rsid w:val="00413233"/>
    <w:rsid w:val="00436B97"/>
    <w:rsid w:val="004436BC"/>
    <w:rsid w:val="00446B5E"/>
    <w:rsid w:val="004512F8"/>
    <w:rsid w:val="00471BCD"/>
    <w:rsid w:val="004814BF"/>
    <w:rsid w:val="00503226"/>
    <w:rsid w:val="0058577B"/>
    <w:rsid w:val="005F6ECD"/>
    <w:rsid w:val="00724079"/>
    <w:rsid w:val="00766325"/>
    <w:rsid w:val="007F3F93"/>
    <w:rsid w:val="008D1D36"/>
    <w:rsid w:val="008D4A72"/>
    <w:rsid w:val="009117C1"/>
    <w:rsid w:val="00940BE8"/>
    <w:rsid w:val="00970CC3"/>
    <w:rsid w:val="00976B8A"/>
    <w:rsid w:val="0098432A"/>
    <w:rsid w:val="00986FA4"/>
    <w:rsid w:val="009954E9"/>
    <w:rsid w:val="009A2DAC"/>
    <w:rsid w:val="009A59E1"/>
    <w:rsid w:val="009D5889"/>
    <w:rsid w:val="009E0278"/>
    <w:rsid w:val="00A535CB"/>
    <w:rsid w:val="00B13C6A"/>
    <w:rsid w:val="00B17EBF"/>
    <w:rsid w:val="00BA2E26"/>
    <w:rsid w:val="00BF404D"/>
    <w:rsid w:val="00C55144"/>
    <w:rsid w:val="00C842E5"/>
    <w:rsid w:val="00CF50EC"/>
    <w:rsid w:val="00D224FE"/>
    <w:rsid w:val="00D57918"/>
    <w:rsid w:val="00D90A9B"/>
    <w:rsid w:val="00DD205A"/>
    <w:rsid w:val="00F065B2"/>
    <w:rsid w:val="00F17CE7"/>
    <w:rsid w:val="00F35486"/>
    <w:rsid w:val="00F43B1E"/>
    <w:rsid w:val="00FF2A9C"/>
    <w:rsid w:val="00FF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856F7"/>
  <w15:docId w15:val="{C1E059CE-A46E-465E-943A-345CAB75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A9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A9C"/>
    <w:pPr>
      <w:tabs>
        <w:tab w:val="center" w:pos="4513"/>
        <w:tab w:val="right" w:pos="9026"/>
      </w:tabs>
    </w:pPr>
  </w:style>
  <w:style w:type="character" w:customStyle="1" w:styleId="HeaderChar">
    <w:name w:val="Header Char"/>
    <w:basedOn w:val="DefaultParagraphFont"/>
    <w:link w:val="Header"/>
    <w:uiPriority w:val="99"/>
    <w:rsid w:val="00FF2A9C"/>
  </w:style>
  <w:style w:type="paragraph" w:styleId="Footer">
    <w:name w:val="footer"/>
    <w:basedOn w:val="Normal"/>
    <w:link w:val="FooterChar"/>
    <w:uiPriority w:val="99"/>
    <w:unhideWhenUsed/>
    <w:rsid w:val="00FF2A9C"/>
    <w:pPr>
      <w:tabs>
        <w:tab w:val="center" w:pos="4513"/>
        <w:tab w:val="right" w:pos="9026"/>
      </w:tabs>
    </w:pPr>
  </w:style>
  <w:style w:type="character" w:customStyle="1" w:styleId="FooterChar">
    <w:name w:val="Footer Char"/>
    <w:basedOn w:val="DefaultParagraphFont"/>
    <w:link w:val="Footer"/>
    <w:uiPriority w:val="99"/>
    <w:rsid w:val="00FF2A9C"/>
  </w:style>
  <w:style w:type="character" w:styleId="Hyperlink">
    <w:name w:val="Hyperlink"/>
    <w:basedOn w:val="DefaultParagraphFont"/>
    <w:uiPriority w:val="99"/>
    <w:unhideWhenUsed/>
    <w:rsid w:val="008D1D36"/>
    <w:rPr>
      <w:color w:val="0000FF" w:themeColor="hyperlink"/>
      <w:u w:val="single"/>
    </w:rPr>
  </w:style>
  <w:style w:type="paragraph" w:styleId="ListParagraph">
    <w:name w:val="List Paragraph"/>
    <w:basedOn w:val="Normal"/>
    <w:uiPriority w:val="34"/>
    <w:qFormat/>
    <w:rsid w:val="00313964"/>
    <w:pPr>
      <w:ind w:left="720"/>
      <w:contextualSpacing/>
    </w:pPr>
  </w:style>
  <w:style w:type="table" w:styleId="TableGrid">
    <w:name w:val="Table Grid"/>
    <w:basedOn w:val="TableNormal"/>
    <w:uiPriority w:val="59"/>
    <w:rsid w:val="00C5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E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53F36"/>
    <w:rPr>
      <w:rFonts w:ascii="Tahoma" w:hAnsi="Tahoma" w:cs="Tahoma"/>
      <w:sz w:val="16"/>
      <w:szCs w:val="16"/>
    </w:rPr>
  </w:style>
  <w:style w:type="character" w:customStyle="1" w:styleId="BalloonTextChar">
    <w:name w:val="Balloon Text Char"/>
    <w:basedOn w:val="DefaultParagraphFont"/>
    <w:link w:val="BalloonText"/>
    <w:uiPriority w:val="99"/>
    <w:semiHidden/>
    <w:rsid w:val="00053F36"/>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26010">
      <w:bodyDiv w:val="1"/>
      <w:marLeft w:val="0"/>
      <w:marRight w:val="0"/>
      <w:marTop w:val="0"/>
      <w:marBottom w:val="0"/>
      <w:divBdr>
        <w:top w:val="none" w:sz="0" w:space="0" w:color="auto"/>
        <w:left w:val="none" w:sz="0" w:space="0" w:color="auto"/>
        <w:bottom w:val="none" w:sz="0" w:space="0" w:color="auto"/>
        <w:right w:val="none" w:sz="0" w:space="0" w:color="auto"/>
      </w:divBdr>
      <w:divsChild>
        <w:div w:id="291637214">
          <w:marLeft w:val="0"/>
          <w:marRight w:val="0"/>
          <w:marTop w:val="0"/>
          <w:marBottom w:val="0"/>
          <w:divBdr>
            <w:top w:val="none" w:sz="0" w:space="0" w:color="auto"/>
            <w:left w:val="none" w:sz="0" w:space="0" w:color="auto"/>
            <w:bottom w:val="none" w:sz="0" w:space="0" w:color="auto"/>
            <w:right w:val="none" w:sz="0" w:space="0" w:color="auto"/>
          </w:divBdr>
          <w:divsChild>
            <w:div w:id="77872828">
              <w:marLeft w:val="0"/>
              <w:marRight w:val="0"/>
              <w:marTop w:val="0"/>
              <w:marBottom w:val="0"/>
              <w:divBdr>
                <w:top w:val="none" w:sz="0" w:space="0" w:color="auto"/>
                <w:left w:val="none" w:sz="0" w:space="0" w:color="auto"/>
                <w:bottom w:val="none" w:sz="0" w:space="0" w:color="auto"/>
                <w:right w:val="none" w:sz="0" w:space="0" w:color="auto"/>
              </w:divBdr>
              <w:divsChild>
                <w:div w:id="808204189">
                  <w:marLeft w:val="0"/>
                  <w:marRight w:val="0"/>
                  <w:marTop w:val="0"/>
                  <w:marBottom w:val="0"/>
                  <w:divBdr>
                    <w:top w:val="none" w:sz="0" w:space="0" w:color="auto"/>
                    <w:left w:val="none" w:sz="0" w:space="0" w:color="auto"/>
                    <w:bottom w:val="none" w:sz="0" w:space="0" w:color="auto"/>
                    <w:right w:val="none" w:sz="0" w:space="0" w:color="auto"/>
                  </w:divBdr>
                  <w:divsChild>
                    <w:div w:id="351420578">
                      <w:marLeft w:val="0"/>
                      <w:marRight w:val="0"/>
                      <w:marTop w:val="0"/>
                      <w:marBottom w:val="0"/>
                      <w:divBdr>
                        <w:top w:val="none" w:sz="0" w:space="0" w:color="auto"/>
                        <w:left w:val="none" w:sz="0" w:space="0" w:color="auto"/>
                        <w:bottom w:val="none" w:sz="0" w:space="0" w:color="auto"/>
                        <w:right w:val="none" w:sz="0" w:space="0" w:color="auto"/>
                      </w:divBdr>
                      <w:divsChild>
                        <w:div w:id="1695879777">
                          <w:marLeft w:val="0"/>
                          <w:marRight w:val="0"/>
                          <w:marTop w:val="0"/>
                          <w:marBottom w:val="0"/>
                          <w:divBdr>
                            <w:top w:val="none" w:sz="0" w:space="0" w:color="auto"/>
                            <w:left w:val="none" w:sz="0" w:space="0" w:color="auto"/>
                            <w:bottom w:val="none" w:sz="0" w:space="0" w:color="auto"/>
                            <w:right w:val="none" w:sz="0" w:space="0" w:color="auto"/>
                          </w:divBdr>
                        </w:div>
                        <w:div w:id="6140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6138">
                  <w:marLeft w:val="0"/>
                  <w:marRight w:val="0"/>
                  <w:marTop w:val="0"/>
                  <w:marBottom w:val="0"/>
                  <w:divBdr>
                    <w:top w:val="none" w:sz="0" w:space="0" w:color="auto"/>
                    <w:left w:val="none" w:sz="0" w:space="0" w:color="auto"/>
                    <w:bottom w:val="none" w:sz="0" w:space="0" w:color="auto"/>
                    <w:right w:val="none" w:sz="0" w:space="0" w:color="auto"/>
                  </w:divBdr>
                  <w:divsChild>
                    <w:div w:id="25256485">
                      <w:marLeft w:val="0"/>
                      <w:marRight w:val="0"/>
                      <w:marTop w:val="0"/>
                      <w:marBottom w:val="0"/>
                      <w:divBdr>
                        <w:top w:val="none" w:sz="0" w:space="0" w:color="auto"/>
                        <w:left w:val="none" w:sz="0" w:space="0" w:color="auto"/>
                        <w:bottom w:val="none" w:sz="0" w:space="0" w:color="auto"/>
                        <w:right w:val="none" w:sz="0" w:space="0" w:color="auto"/>
                      </w:divBdr>
                      <w:divsChild>
                        <w:div w:id="327830762">
                          <w:marLeft w:val="0"/>
                          <w:marRight w:val="0"/>
                          <w:marTop w:val="0"/>
                          <w:marBottom w:val="0"/>
                          <w:divBdr>
                            <w:top w:val="none" w:sz="0" w:space="0" w:color="auto"/>
                            <w:left w:val="none" w:sz="0" w:space="0" w:color="auto"/>
                            <w:bottom w:val="none" w:sz="0" w:space="0" w:color="auto"/>
                            <w:right w:val="none" w:sz="0" w:space="0" w:color="auto"/>
                          </w:divBdr>
                        </w:div>
                        <w:div w:id="1811551538">
                          <w:marLeft w:val="0"/>
                          <w:marRight w:val="0"/>
                          <w:marTop w:val="0"/>
                          <w:marBottom w:val="0"/>
                          <w:divBdr>
                            <w:top w:val="none" w:sz="0" w:space="0" w:color="auto"/>
                            <w:left w:val="none" w:sz="0" w:space="0" w:color="auto"/>
                            <w:bottom w:val="none" w:sz="0" w:space="0" w:color="auto"/>
                            <w:right w:val="none" w:sz="0" w:space="0" w:color="auto"/>
                          </w:divBdr>
                          <w:divsChild>
                            <w:div w:id="1548564386">
                              <w:marLeft w:val="0"/>
                              <w:marRight w:val="0"/>
                              <w:marTop w:val="0"/>
                              <w:marBottom w:val="0"/>
                              <w:divBdr>
                                <w:top w:val="none" w:sz="0" w:space="0" w:color="auto"/>
                                <w:left w:val="none" w:sz="0" w:space="0" w:color="auto"/>
                                <w:bottom w:val="none" w:sz="0" w:space="0" w:color="auto"/>
                                <w:right w:val="none" w:sz="0" w:space="0" w:color="auto"/>
                              </w:divBdr>
                            </w:div>
                          </w:divsChild>
                        </w:div>
                        <w:div w:id="584340292">
                          <w:marLeft w:val="0"/>
                          <w:marRight w:val="0"/>
                          <w:marTop w:val="0"/>
                          <w:marBottom w:val="0"/>
                          <w:divBdr>
                            <w:top w:val="none" w:sz="0" w:space="0" w:color="auto"/>
                            <w:left w:val="none" w:sz="0" w:space="0" w:color="auto"/>
                            <w:bottom w:val="none" w:sz="0" w:space="0" w:color="auto"/>
                            <w:right w:val="none" w:sz="0" w:space="0" w:color="auto"/>
                          </w:divBdr>
                          <w:divsChild>
                            <w:div w:id="1658877130">
                              <w:marLeft w:val="0"/>
                              <w:marRight w:val="60"/>
                              <w:marTop w:val="0"/>
                              <w:marBottom w:val="0"/>
                              <w:divBdr>
                                <w:top w:val="none" w:sz="0" w:space="0" w:color="auto"/>
                                <w:left w:val="none" w:sz="0" w:space="0" w:color="auto"/>
                                <w:bottom w:val="none" w:sz="0" w:space="0" w:color="auto"/>
                                <w:right w:val="none" w:sz="0" w:space="0" w:color="auto"/>
                              </w:divBdr>
                              <w:divsChild>
                                <w:div w:id="807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8136">
                  <w:marLeft w:val="0"/>
                  <w:marRight w:val="0"/>
                  <w:marTop w:val="0"/>
                  <w:marBottom w:val="0"/>
                  <w:divBdr>
                    <w:top w:val="none" w:sz="0" w:space="0" w:color="auto"/>
                    <w:left w:val="none" w:sz="0" w:space="0" w:color="auto"/>
                    <w:bottom w:val="none" w:sz="0" w:space="0" w:color="auto"/>
                    <w:right w:val="none" w:sz="0" w:space="0" w:color="auto"/>
                  </w:divBdr>
                  <w:divsChild>
                    <w:div w:id="36127028">
                      <w:marLeft w:val="0"/>
                      <w:marRight w:val="0"/>
                      <w:marTop w:val="0"/>
                      <w:marBottom w:val="0"/>
                      <w:divBdr>
                        <w:top w:val="none" w:sz="0" w:space="0" w:color="auto"/>
                        <w:left w:val="none" w:sz="0" w:space="0" w:color="auto"/>
                        <w:bottom w:val="none" w:sz="0" w:space="0" w:color="auto"/>
                        <w:right w:val="none" w:sz="0" w:space="0" w:color="auto"/>
                      </w:divBdr>
                      <w:divsChild>
                        <w:div w:id="165617815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3116">
              <w:marLeft w:val="0"/>
              <w:marRight w:val="0"/>
              <w:marTop w:val="0"/>
              <w:marBottom w:val="0"/>
              <w:divBdr>
                <w:top w:val="none" w:sz="0" w:space="0" w:color="auto"/>
                <w:left w:val="none" w:sz="0" w:space="0" w:color="auto"/>
                <w:bottom w:val="none" w:sz="0" w:space="0" w:color="auto"/>
                <w:right w:val="none" w:sz="0" w:space="0" w:color="auto"/>
              </w:divBdr>
              <w:divsChild>
                <w:div w:id="1845784671">
                  <w:marLeft w:val="0"/>
                  <w:marRight w:val="0"/>
                  <w:marTop w:val="0"/>
                  <w:marBottom w:val="0"/>
                  <w:divBdr>
                    <w:top w:val="none" w:sz="0" w:space="0" w:color="auto"/>
                    <w:left w:val="none" w:sz="0" w:space="0" w:color="auto"/>
                    <w:bottom w:val="none" w:sz="0" w:space="0" w:color="auto"/>
                    <w:right w:val="none" w:sz="0" w:space="0" w:color="auto"/>
                  </w:divBdr>
                  <w:divsChild>
                    <w:div w:id="1411778697">
                      <w:marLeft w:val="0"/>
                      <w:marRight w:val="0"/>
                      <w:marTop w:val="0"/>
                      <w:marBottom w:val="0"/>
                      <w:divBdr>
                        <w:top w:val="none" w:sz="0" w:space="0" w:color="auto"/>
                        <w:left w:val="none" w:sz="0" w:space="0" w:color="auto"/>
                        <w:bottom w:val="none" w:sz="0" w:space="0" w:color="auto"/>
                        <w:right w:val="none" w:sz="0" w:space="0" w:color="auto"/>
                      </w:divBdr>
                      <w:divsChild>
                        <w:div w:id="1990160555">
                          <w:marLeft w:val="0"/>
                          <w:marRight w:val="0"/>
                          <w:marTop w:val="0"/>
                          <w:marBottom w:val="0"/>
                          <w:divBdr>
                            <w:top w:val="none" w:sz="0" w:space="0" w:color="auto"/>
                            <w:left w:val="none" w:sz="0" w:space="0" w:color="auto"/>
                            <w:bottom w:val="none" w:sz="0" w:space="0" w:color="auto"/>
                            <w:right w:val="none" w:sz="0" w:space="0" w:color="auto"/>
                          </w:divBdr>
                          <w:divsChild>
                            <w:div w:id="768157428">
                              <w:marLeft w:val="0"/>
                              <w:marRight w:val="0"/>
                              <w:marTop w:val="0"/>
                              <w:marBottom w:val="0"/>
                              <w:divBdr>
                                <w:top w:val="none" w:sz="0" w:space="0" w:color="auto"/>
                                <w:left w:val="none" w:sz="0" w:space="0" w:color="auto"/>
                                <w:bottom w:val="none" w:sz="0" w:space="0" w:color="auto"/>
                                <w:right w:val="none" w:sz="0" w:space="0" w:color="auto"/>
                              </w:divBdr>
                              <w:divsChild>
                                <w:div w:id="1610308986">
                                  <w:marLeft w:val="0"/>
                                  <w:marRight w:val="0"/>
                                  <w:marTop w:val="0"/>
                                  <w:marBottom w:val="0"/>
                                  <w:divBdr>
                                    <w:top w:val="none" w:sz="0" w:space="0" w:color="auto"/>
                                    <w:left w:val="none" w:sz="0" w:space="0" w:color="auto"/>
                                    <w:bottom w:val="none" w:sz="0" w:space="0" w:color="auto"/>
                                    <w:right w:val="none" w:sz="0" w:space="0" w:color="auto"/>
                                  </w:divBdr>
                                  <w:divsChild>
                                    <w:div w:id="1174295947">
                                      <w:marLeft w:val="0"/>
                                      <w:marRight w:val="0"/>
                                      <w:marTop w:val="0"/>
                                      <w:marBottom w:val="0"/>
                                      <w:divBdr>
                                        <w:top w:val="none" w:sz="0" w:space="0" w:color="auto"/>
                                        <w:left w:val="none" w:sz="0" w:space="0" w:color="auto"/>
                                        <w:bottom w:val="none" w:sz="0" w:space="0" w:color="auto"/>
                                        <w:right w:val="none" w:sz="0" w:space="0" w:color="auto"/>
                                      </w:divBdr>
                                    </w:div>
                                  </w:divsChild>
                                </w:div>
                                <w:div w:id="1885948905">
                                  <w:marLeft w:val="0"/>
                                  <w:marRight w:val="0"/>
                                  <w:marTop w:val="0"/>
                                  <w:marBottom w:val="0"/>
                                  <w:divBdr>
                                    <w:top w:val="none" w:sz="0" w:space="0" w:color="auto"/>
                                    <w:left w:val="none" w:sz="0" w:space="0" w:color="auto"/>
                                    <w:bottom w:val="none" w:sz="0" w:space="0" w:color="auto"/>
                                    <w:right w:val="none" w:sz="0" w:space="0" w:color="auto"/>
                                  </w:divBdr>
                                  <w:divsChild>
                                    <w:div w:id="930892114">
                                      <w:marLeft w:val="0"/>
                                      <w:marRight w:val="0"/>
                                      <w:marTop w:val="0"/>
                                      <w:marBottom w:val="0"/>
                                      <w:divBdr>
                                        <w:top w:val="none" w:sz="0" w:space="0" w:color="auto"/>
                                        <w:left w:val="none" w:sz="0" w:space="0" w:color="auto"/>
                                        <w:bottom w:val="none" w:sz="0" w:space="0" w:color="auto"/>
                                        <w:right w:val="none" w:sz="0" w:space="0" w:color="auto"/>
                                      </w:divBdr>
                                    </w:div>
                                  </w:divsChild>
                                </w:div>
                                <w:div w:id="7877663">
                                  <w:marLeft w:val="0"/>
                                  <w:marRight w:val="0"/>
                                  <w:marTop w:val="0"/>
                                  <w:marBottom w:val="0"/>
                                  <w:divBdr>
                                    <w:top w:val="none" w:sz="0" w:space="0" w:color="auto"/>
                                    <w:left w:val="none" w:sz="0" w:space="0" w:color="auto"/>
                                    <w:bottom w:val="none" w:sz="0" w:space="0" w:color="auto"/>
                                    <w:right w:val="none" w:sz="0" w:space="0" w:color="auto"/>
                                  </w:divBdr>
                                  <w:divsChild>
                                    <w:div w:id="1488548298">
                                      <w:marLeft w:val="0"/>
                                      <w:marRight w:val="0"/>
                                      <w:marTop w:val="0"/>
                                      <w:marBottom w:val="0"/>
                                      <w:divBdr>
                                        <w:top w:val="none" w:sz="0" w:space="0" w:color="auto"/>
                                        <w:left w:val="none" w:sz="0" w:space="0" w:color="auto"/>
                                        <w:bottom w:val="none" w:sz="0" w:space="0" w:color="auto"/>
                                        <w:right w:val="none" w:sz="0" w:space="0" w:color="auto"/>
                                      </w:divBdr>
                                    </w:div>
                                  </w:divsChild>
                                </w:div>
                                <w:div w:id="454451835">
                                  <w:marLeft w:val="0"/>
                                  <w:marRight w:val="0"/>
                                  <w:marTop w:val="0"/>
                                  <w:marBottom w:val="0"/>
                                  <w:divBdr>
                                    <w:top w:val="none" w:sz="0" w:space="0" w:color="auto"/>
                                    <w:left w:val="none" w:sz="0" w:space="0" w:color="auto"/>
                                    <w:bottom w:val="none" w:sz="0" w:space="0" w:color="auto"/>
                                    <w:right w:val="none" w:sz="0" w:space="0" w:color="auto"/>
                                  </w:divBdr>
                                  <w:divsChild>
                                    <w:div w:id="616765222">
                                      <w:marLeft w:val="0"/>
                                      <w:marRight w:val="0"/>
                                      <w:marTop w:val="0"/>
                                      <w:marBottom w:val="0"/>
                                      <w:divBdr>
                                        <w:top w:val="none" w:sz="0" w:space="0" w:color="auto"/>
                                        <w:left w:val="none" w:sz="0" w:space="0" w:color="auto"/>
                                        <w:bottom w:val="none" w:sz="0" w:space="0" w:color="auto"/>
                                        <w:right w:val="none" w:sz="0" w:space="0" w:color="auto"/>
                                      </w:divBdr>
                                    </w:div>
                                  </w:divsChild>
                                </w:div>
                                <w:div w:id="1109081069">
                                  <w:marLeft w:val="0"/>
                                  <w:marRight w:val="0"/>
                                  <w:marTop w:val="0"/>
                                  <w:marBottom w:val="0"/>
                                  <w:divBdr>
                                    <w:top w:val="none" w:sz="0" w:space="0" w:color="auto"/>
                                    <w:left w:val="none" w:sz="0" w:space="0" w:color="auto"/>
                                    <w:bottom w:val="none" w:sz="0" w:space="0" w:color="auto"/>
                                    <w:right w:val="none" w:sz="0" w:space="0" w:color="auto"/>
                                  </w:divBdr>
                                  <w:divsChild>
                                    <w:div w:id="811748169">
                                      <w:marLeft w:val="0"/>
                                      <w:marRight w:val="0"/>
                                      <w:marTop w:val="0"/>
                                      <w:marBottom w:val="0"/>
                                      <w:divBdr>
                                        <w:top w:val="none" w:sz="0" w:space="0" w:color="auto"/>
                                        <w:left w:val="none" w:sz="0" w:space="0" w:color="auto"/>
                                        <w:bottom w:val="none" w:sz="0" w:space="0" w:color="auto"/>
                                        <w:right w:val="none" w:sz="0" w:space="0" w:color="auto"/>
                                      </w:divBdr>
                                    </w:div>
                                  </w:divsChild>
                                </w:div>
                                <w:div w:id="35132548">
                                  <w:marLeft w:val="0"/>
                                  <w:marRight w:val="0"/>
                                  <w:marTop w:val="0"/>
                                  <w:marBottom w:val="0"/>
                                  <w:divBdr>
                                    <w:top w:val="none" w:sz="0" w:space="0" w:color="auto"/>
                                    <w:left w:val="none" w:sz="0" w:space="0" w:color="auto"/>
                                    <w:bottom w:val="none" w:sz="0" w:space="0" w:color="auto"/>
                                    <w:right w:val="none" w:sz="0" w:space="0" w:color="auto"/>
                                  </w:divBdr>
                                  <w:divsChild>
                                    <w:div w:id="399521035">
                                      <w:marLeft w:val="0"/>
                                      <w:marRight w:val="0"/>
                                      <w:marTop w:val="0"/>
                                      <w:marBottom w:val="0"/>
                                      <w:divBdr>
                                        <w:top w:val="none" w:sz="0" w:space="0" w:color="auto"/>
                                        <w:left w:val="none" w:sz="0" w:space="0" w:color="auto"/>
                                        <w:bottom w:val="none" w:sz="0" w:space="0" w:color="auto"/>
                                        <w:right w:val="none" w:sz="0" w:space="0" w:color="auto"/>
                                      </w:divBdr>
                                    </w:div>
                                  </w:divsChild>
                                </w:div>
                                <w:div w:id="1939290914">
                                  <w:marLeft w:val="0"/>
                                  <w:marRight w:val="0"/>
                                  <w:marTop w:val="0"/>
                                  <w:marBottom w:val="0"/>
                                  <w:divBdr>
                                    <w:top w:val="none" w:sz="0" w:space="0" w:color="auto"/>
                                    <w:left w:val="none" w:sz="0" w:space="0" w:color="auto"/>
                                    <w:bottom w:val="none" w:sz="0" w:space="0" w:color="auto"/>
                                    <w:right w:val="none" w:sz="0" w:space="0" w:color="auto"/>
                                  </w:divBdr>
                                  <w:divsChild>
                                    <w:div w:id="192772614">
                                      <w:marLeft w:val="0"/>
                                      <w:marRight w:val="0"/>
                                      <w:marTop w:val="0"/>
                                      <w:marBottom w:val="0"/>
                                      <w:divBdr>
                                        <w:top w:val="none" w:sz="0" w:space="0" w:color="auto"/>
                                        <w:left w:val="none" w:sz="0" w:space="0" w:color="auto"/>
                                        <w:bottom w:val="none" w:sz="0" w:space="0" w:color="auto"/>
                                        <w:right w:val="none" w:sz="0" w:space="0" w:color="auto"/>
                                      </w:divBdr>
                                    </w:div>
                                  </w:divsChild>
                                </w:div>
                                <w:div w:id="1661500887">
                                  <w:marLeft w:val="0"/>
                                  <w:marRight w:val="0"/>
                                  <w:marTop w:val="0"/>
                                  <w:marBottom w:val="0"/>
                                  <w:divBdr>
                                    <w:top w:val="none" w:sz="0" w:space="0" w:color="auto"/>
                                    <w:left w:val="none" w:sz="0" w:space="0" w:color="auto"/>
                                    <w:bottom w:val="none" w:sz="0" w:space="0" w:color="auto"/>
                                    <w:right w:val="none" w:sz="0" w:space="0" w:color="auto"/>
                                  </w:divBdr>
                                  <w:divsChild>
                                    <w:div w:id="376585920">
                                      <w:marLeft w:val="0"/>
                                      <w:marRight w:val="0"/>
                                      <w:marTop w:val="0"/>
                                      <w:marBottom w:val="0"/>
                                      <w:divBdr>
                                        <w:top w:val="none" w:sz="0" w:space="0" w:color="auto"/>
                                        <w:left w:val="none" w:sz="0" w:space="0" w:color="auto"/>
                                        <w:bottom w:val="none" w:sz="0" w:space="0" w:color="auto"/>
                                        <w:right w:val="none" w:sz="0" w:space="0" w:color="auto"/>
                                      </w:divBdr>
                                    </w:div>
                                  </w:divsChild>
                                </w:div>
                                <w:div w:id="243729255">
                                  <w:marLeft w:val="0"/>
                                  <w:marRight w:val="0"/>
                                  <w:marTop w:val="0"/>
                                  <w:marBottom w:val="0"/>
                                  <w:divBdr>
                                    <w:top w:val="none" w:sz="0" w:space="0" w:color="auto"/>
                                    <w:left w:val="none" w:sz="0" w:space="0" w:color="auto"/>
                                    <w:bottom w:val="none" w:sz="0" w:space="0" w:color="auto"/>
                                    <w:right w:val="none" w:sz="0" w:space="0" w:color="auto"/>
                                  </w:divBdr>
                                  <w:divsChild>
                                    <w:div w:id="1098788627">
                                      <w:marLeft w:val="0"/>
                                      <w:marRight w:val="0"/>
                                      <w:marTop w:val="0"/>
                                      <w:marBottom w:val="0"/>
                                      <w:divBdr>
                                        <w:top w:val="none" w:sz="0" w:space="0" w:color="auto"/>
                                        <w:left w:val="none" w:sz="0" w:space="0" w:color="auto"/>
                                        <w:bottom w:val="none" w:sz="0" w:space="0" w:color="auto"/>
                                        <w:right w:val="none" w:sz="0" w:space="0" w:color="auto"/>
                                      </w:divBdr>
                                    </w:div>
                                  </w:divsChild>
                                </w:div>
                                <w:div w:id="1977905180">
                                  <w:marLeft w:val="0"/>
                                  <w:marRight w:val="0"/>
                                  <w:marTop w:val="0"/>
                                  <w:marBottom w:val="0"/>
                                  <w:divBdr>
                                    <w:top w:val="none" w:sz="0" w:space="0" w:color="auto"/>
                                    <w:left w:val="none" w:sz="0" w:space="0" w:color="auto"/>
                                    <w:bottom w:val="none" w:sz="0" w:space="0" w:color="auto"/>
                                    <w:right w:val="none" w:sz="0" w:space="0" w:color="auto"/>
                                  </w:divBdr>
                                  <w:divsChild>
                                    <w:div w:id="68771393">
                                      <w:marLeft w:val="0"/>
                                      <w:marRight w:val="0"/>
                                      <w:marTop w:val="0"/>
                                      <w:marBottom w:val="0"/>
                                      <w:divBdr>
                                        <w:top w:val="none" w:sz="0" w:space="0" w:color="auto"/>
                                        <w:left w:val="none" w:sz="0" w:space="0" w:color="auto"/>
                                        <w:bottom w:val="none" w:sz="0" w:space="0" w:color="auto"/>
                                        <w:right w:val="none" w:sz="0" w:space="0" w:color="auto"/>
                                      </w:divBdr>
                                    </w:div>
                                  </w:divsChild>
                                </w:div>
                                <w:div w:id="1323195853">
                                  <w:marLeft w:val="0"/>
                                  <w:marRight w:val="0"/>
                                  <w:marTop w:val="0"/>
                                  <w:marBottom w:val="0"/>
                                  <w:divBdr>
                                    <w:top w:val="none" w:sz="0" w:space="0" w:color="auto"/>
                                    <w:left w:val="none" w:sz="0" w:space="0" w:color="auto"/>
                                    <w:bottom w:val="none" w:sz="0" w:space="0" w:color="auto"/>
                                    <w:right w:val="none" w:sz="0" w:space="0" w:color="auto"/>
                                  </w:divBdr>
                                  <w:divsChild>
                                    <w:div w:id="93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240">
                          <w:marLeft w:val="0"/>
                          <w:marRight w:val="0"/>
                          <w:marTop w:val="0"/>
                          <w:marBottom w:val="0"/>
                          <w:divBdr>
                            <w:top w:val="single" w:sz="2" w:space="0" w:color="000000"/>
                            <w:left w:val="single" w:sz="6" w:space="0" w:color="000000"/>
                            <w:bottom w:val="single" w:sz="6" w:space="0" w:color="000000"/>
                            <w:right w:val="single" w:sz="6" w:space="0" w:color="000000"/>
                          </w:divBdr>
                          <w:divsChild>
                            <w:div w:id="1349789996">
                              <w:marLeft w:val="60"/>
                              <w:marRight w:val="0"/>
                              <w:marTop w:val="0"/>
                              <w:marBottom w:val="0"/>
                              <w:divBdr>
                                <w:top w:val="single" w:sz="2" w:space="0" w:color="444444"/>
                                <w:left w:val="single" w:sz="6" w:space="7" w:color="444444"/>
                                <w:bottom w:val="single" w:sz="6" w:space="0" w:color="444444"/>
                                <w:right w:val="single" w:sz="2" w:space="7" w:color="444444"/>
                              </w:divBdr>
                              <w:divsChild>
                                <w:div w:id="1376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5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70c15f-3211-4a38-bbfb-d9c6d7f9e3ba">
      <Terms xmlns="http://schemas.microsoft.com/office/infopath/2007/PartnerControls"/>
    </lcf76f155ced4ddcb4097134ff3c332f>
    <TaxCatchAll xmlns="83a87e31-bf32-46ab-8e70-9fa18461fa4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F9E83D33914F074694D1D1A8870AEF17" ma:contentTypeVersion="17" ma:contentTypeDescription="Create a new document." ma:contentTypeScope="" ma:versionID="5161a145a6e0d4b552188b06dc9c2dbb">
  <xsd:schema xmlns:xsd="http://www.w3.org/2001/XMLSchema" xmlns:xs="http://www.w3.org/2001/XMLSchema" xmlns:p="http://schemas.microsoft.com/office/2006/metadata/properties" xmlns:ns2="de70c15f-3211-4a38-bbfb-d9c6d7f9e3ba" xmlns:ns3="1734f68e-1a79-4581-84d1-897477486bac" xmlns:ns4="83a87e31-bf32-46ab-8e70-9fa18461fa4d" targetNamespace="http://schemas.microsoft.com/office/2006/metadata/properties" ma:root="true" ma:fieldsID="73c885ed6b074e77800daeee83555963" ns2:_="" ns3:_="" ns4:_="">
    <xsd:import namespace="de70c15f-3211-4a38-bbfb-d9c6d7f9e3ba"/>
    <xsd:import namespace="1734f68e-1a79-4581-84d1-897477486bac"/>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0c15f-3211-4a38-bbfb-d9c6d7f9e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4f68e-1a79-4581-84d1-897477486b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864ef30-a91a-49b0-a7e3-6582e0424153}" ma:internalName="TaxCatchAll" ma:showField="CatchAllData" ma:web="1734f68e-1a79-4581-84d1-897477486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AFA85-D430-44BA-8C25-B14F12CE5CB8}">
  <ds:schemaRefs>
    <ds:schemaRef ds:uri="http://schemas.microsoft.com/office/2006/metadata/properties"/>
    <ds:schemaRef ds:uri="http://schemas.microsoft.com/office/infopath/2007/PartnerControls"/>
    <ds:schemaRef ds:uri="de70c15f-3211-4a38-bbfb-d9c6d7f9e3ba"/>
    <ds:schemaRef ds:uri="83a87e31-bf32-46ab-8e70-9fa18461fa4d"/>
  </ds:schemaRefs>
</ds:datastoreItem>
</file>

<file path=customXml/itemProps2.xml><?xml version="1.0" encoding="utf-8"?>
<ds:datastoreItem xmlns:ds="http://schemas.openxmlformats.org/officeDocument/2006/customXml" ds:itemID="{46407A79-C882-4515-A80A-36DC16E09237}">
  <ds:schemaRefs>
    <ds:schemaRef ds:uri="http://schemas.openxmlformats.org/officeDocument/2006/bibliography"/>
  </ds:schemaRefs>
</ds:datastoreItem>
</file>

<file path=customXml/itemProps3.xml><?xml version="1.0" encoding="utf-8"?>
<ds:datastoreItem xmlns:ds="http://schemas.openxmlformats.org/officeDocument/2006/customXml" ds:itemID="{CFE59DAE-DBD0-433D-B5A8-DB0200AB6018}">
  <ds:schemaRefs>
    <ds:schemaRef ds:uri="http://schemas.microsoft.com/sharepoint/v3/contenttype/forms"/>
  </ds:schemaRefs>
</ds:datastoreItem>
</file>

<file path=customXml/itemProps4.xml><?xml version="1.0" encoding="utf-8"?>
<ds:datastoreItem xmlns:ds="http://schemas.openxmlformats.org/officeDocument/2006/customXml" ds:itemID="{581E2B49-BC9C-44E5-A344-408867435CC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E4BEC76-AFE6-4D83-96F1-04F0F15D9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0c15f-3211-4a38-bbfb-d9c6d7f9e3ba"/>
    <ds:schemaRef ds:uri="1734f68e-1a79-4581-84d1-897477486bac"/>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mdavis2</dc:creator>
  <cp:lastModifiedBy>James Richardson</cp:lastModifiedBy>
  <cp:revision>8</cp:revision>
  <cp:lastPrinted>2015-11-13T14:59:00Z</cp:lastPrinted>
  <dcterms:created xsi:type="dcterms:W3CDTF">2015-04-22T11:47:00Z</dcterms:created>
  <dcterms:modified xsi:type="dcterms:W3CDTF">2024-01-09T08:40:00Z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c1012a53-4afa-4239-b0f1-c543f32943c6</vt:lpwstr>
  </property>
  <property fmtid="{D5CDD505-2E9C-101B-9397-08002B2CF9AE}" pid="3" name="bjSaver">
    <vt:lpwstr>t78MSJATrzzzpBk5St7gpPhBMde+mYHX</vt:lpwstr>
  </property>
  <property fmtid="{D5CDD505-2E9C-101B-9397-08002B2CF9AE}" pid="4" name="bjDocumentSecurityLabel">
    <vt:lpwstr>No Marking</vt:lpwstr>
  </property>
  <property fmtid="{D5CDD505-2E9C-101B-9397-08002B2CF9AE}" pid="5" name="ContentTypeId">
    <vt:lpwstr>0x010100F9E83D33914F074694D1D1A8870AEF17</vt:lpwstr>
  </property>
  <property fmtid="{D5CDD505-2E9C-101B-9397-08002B2CF9AE}" pid="6" name="Order">
    <vt:r8>100</vt:r8>
  </property>
  <property fmtid="{D5CDD505-2E9C-101B-9397-08002B2CF9AE}" pid="7" name="MediaServiceImageTags">
    <vt:lpwstr/>
  </property>
</Properties>
</file>